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38EDDD73" w14:textId="115BA344" w:rsidR="00807EC8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3E585BF1" w14:textId="77777777" w:rsidR="00B0034E" w:rsidRDefault="00B0034E" w:rsidP="00F22511">
      <w:pPr>
        <w:rPr>
          <w:b/>
          <w:bCs/>
          <w:sz w:val="22"/>
          <w:szCs w:val="22"/>
        </w:rPr>
      </w:pPr>
    </w:p>
    <w:p w14:paraId="00EEFAC4" w14:textId="77777777" w:rsidR="00B0034E" w:rsidRPr="00B0034E" w:rsidRDefault="00B0034E" w:rsidP="00F22511">
      <w:pPr>
        <w:rPr>
          <w:b/>
          <w:bCs/>
          <w:sz w:val="22"/>
          <w:szCs w:val="22"/>
        </w:rPr>
      </w:pP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00CEF36F" w14:textId="59989F94" w:rsidR="00AE6310" w:rsidRPr="00DB4240" w:rsidRDefault="00AE6310" w:rsidP="000D365A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8B0140">
        <w:rPr>
          <w:b/>
          <w:bCs/>
          <w:sz w:val="20"/>
          <w:szCs w:val="20"/>
        </w:rPr>
        <w:t>4</w:t>
      </w:r>
      <w:r w:rsidR="00771AE1">
        <w:rPr>
          <w:b/>
          <w:bCs/>
          <w:sz w:val="20"/>
          <w:szCs w:val="20"/>
        </w:rPr>
        <w:t>.</w:t>
      </w:r>
      <w:r w:rsidR="00BB2AD8">
        <w:rPr>
          <w:b/>
          <w:bCs/>
          <w:sz w:val="20"/>
          <w:szCs w:val="20"/>
        </w:rPr>
        <w:t xml:space="preserve"> </w:t>
      </w:r>
      <w:r w:rsidR="008E69DB">
        <w:rPr>
          <w:b/>
          <w:bCs/>
          <w:sz w:val="20"/>
          <w:szCs w:val="20"/>
        </w:rPr>
        <w:t>szeptember 12</w:t>
      </w:r>
      <w:r w:rsidR="00771AE1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66DFC970" w14:textId="77777777" w:rsidR="00B0034E" w:rsidRDefault="00B0034E" w:rsidP="003E0D94">
      <w:pPr>
        <w:rPr>
          <w:sz w:val="20"/>
          <w:szCs w:val="20"/>
        </w:rPr>
      </w:pPr>
    </w:p>
    <w:p w14:paraId="20438B1E" w14:textId="77777777" w:rsidR="00286314" w:rsidRPr="003D6AFC" w:rsidRDefault="00286314" w:rsidP="00F22511">
      <w:pPr>
        <w:jc w:val="center"/>
        <w:rPr>
          <w:color w:val="0D0D0D" w:themeColor="text1" w:themeTint="F2"/>
          <w:sz w:val="20"/>
          <w:szCs w:val="20"/>
        </w:rPr>
      </w:pPr>
    </w:p>
    <w:p w14:paraId="064A0DB0" w14:textId="2FF76AAD" w:rsidR="00363745" w:rsidRDefault="00AE6310" w:rsidP="000D365A">
      <w:pPr>
        <w:spacing w:after="12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2113468B" w14:textId="77777777" w:rsidR="00C96D46" w:rsidRDefault="00C96D46" w:rsidP="000D365A">
      <w:pPr>
        <w:spacing w:after="120"/>
        <w:jc w:val="both"/>
        <w:rPr>
          <w:color w:val="0D0D0D" w:themeColor="text1" w:themeTint="F2"/>
          <w:sz w:val="20"/>
          <w:szCs w:val="20"/>
        </w:rPr>
      </w:pPr>
    </w:p>
    <w:p w14:paraId="7258118D" w14:textId="77714D1D" w:rsidR="0099470C" w:rsidRDefault="0099470C" w:rsidP="000D365A">
      <w:pPr>
        <w:spacing w:after="120"/>
        <w:jc w:val="both"/>
        <w:rPr>
          <w:color w:val="0D0D0D" w:themeColor="text1" w:themeTint="F2"/>
          <w:sz w:val="20"/>
          <w:szCs w:val="20"/>
        </w:rPr>
      </w:pPr>
      <w:r w:rsidRPr="0099470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135/2024. (IV.11.)</w:t>
      </w:r>
      <w:r w:rsidRPr="0099470C">
        <w:rPr>
          <w:b/>
          <w:color w:val="0D0D0D" w:themeColor="text1" w:themeTint="F2"/>
          <w:sz w:val="20"/>
          <w:u w:val="single"/>
        </w:rPr>
        <w:t xml:space="preserve"> </w:t>
      </w:r>
      <w:r w:rsidRPr="0099470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3646483E" w14:textId="7862A048" w:rsidR="0099470C" w:rsidRPr="0099470C" w:rsidRDefault="0099470C" w:rsidP="00343749">
      <w:pPr>
        <w:tabs>
          <w:tab w:val="left" w:pos="426"/>
        </w:tabs>
        <w:overflowPunct w:val="0"/>
        <w:autoSpaceDE w:val="0"/>
        <w:spacing w:after="12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Pr="0099470C">
        <w:rPr>
          <w:color w:val="0D0D0D" w:themeColor="text1" w:themeTint="F2"/>
          <w:sz w:val="20"/>
          <w:szCs w:val="20"/>
        </w:rPr>
        <w:t>:</w:t>
      </w:r>
    </w:p>
    <w:p w14:paraId="6F2CB8AF" w14:textId="4952BB35" w:rsidR="0099470C" w:rsidRDefault="0099470C" w:rsidP="00343749">
      <w:pPr>
        <w:pStyle w:val="Listaszerbekezds"/>
        <w:numPr>
          <w:ilvl w:val="0"/>
          <w:numId w:val="50"/>
        </w:numPr>
        <w:tabs>
          <w:tab w:val="left" w:pos="426"/>
        </w:tabs>
        <w:overflowPunct w:val="0"/>
        <w:autoSpaceDE w:val="0"/>
        <w:ind w:left="426" w:hanging="142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Pr="0099470C">
        <w:rPr>
          <w:rFonts w:eastAsia="Times New Roman"/>
          <w:kern w:val="0"/>
          <w:sz w:val="20"/>
          <w:szCs w:val="20"/>
          <w:lang w:eastAsia="zh-CN"/>
        </w:rPr>
        <w:t>a Komáromi Vizitársulat 2024 évi munkatervét elfogad</w:t>
      </w:r>
      <w:r>
        <w:rPr>
          <w:rFonts w:eastAsia="Times New Roman"/>
          <w:kern w:val="0"/>
          <w:sz w:val="20"/>
          <w:szCs w:val="20"/>
          <w:lang w:eastAsia="zh-CN"/>
        </w:rPr>
        <w:t>t</w:t>
      </w: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a, </w:t>
      </w:r>
    </w:p>
    <w:p w14:paraId="335975AB" w14:textId="77777777" w:rsidR="00343749" w:rsidRPr="00343749" w:rsidRDefault="00343749" w:rsidP="00343749">
      <w:pPr>
        <w:pStyle w:val="Listaszerbekezds"/>
        <w:tabs>
          <w:tab w:val="left" w:pos="426"/>
        </w:tabs>
        <w:overflowPunct w:val="0"/>
        <w:autoSpaceDE w:val="0"/>
        <w:ind w:left="426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60FFEF2C" w14:textId="5DBABA95" w:rsidR="0099470C" w:rsidRPr="0099470C" w:rsidRDefault="0099470C" w:rsidP="00343749">
      <w:pPr>
        <w:widowControl/>
        <w:numPr>
          <w:ilvl w:val="0"/>
          <w:numId w:val="50"/>
        </w:numPr>
        <w:tabs>
          <w:tab w:val="left" w:pos="567"/>
        </w:tabs>
        <w:suppressAutoHyphens w:val="0"/>
        <w:overflowPunct w:val="0"/>
        <w:autoSpaceDE w:val="0"/>
        <w:spacing w:after="160" w:line="259" w:lineRule="auto"/>
        <w:ind w:left="426" w:hanging="142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rFonts w:eastAsia="Times New Roman"/>
          <w:kern w:val="0"/>
          <w:sz w:val="20"/>
          <w:szCs w:val="20"/>
          <w:lang w:eastAsia="zh-CN"/>
        </w:rPr>
        <w:t>a munkatervben szereplő munkálatok elvégzéséhez szükséges anyagi fedezetet a költségvetésben elkülönített 2 millió forintos keret terhére biztosít</w:t>
      </w:r>
      <w:r w:rsidR="00C96D46">
        <w:rPr>
          <w:rFonts w:eastAsia="Times New Roman"/>
          <w:kern w:val="0"/>
          <w:sz w:val="20"/>
          <w:szCs w:val="20"/>
          <w:lang w:eastAsia="zh-CN"/>
        </w:rPr>
        <w:t>ott</w:t>
      </w: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a, </w:t>
      </w:r>
    </w:p>
    <w:p w14:paraId="09BC891C" w14:textId="4712DAC3" w:rsidR="00343749" w:rsidRPr="0099470C" w:rsidRDefault="0099470C" w:rsidP="00343749">
      <w:pPr>
        <w:widowControl/>
        <w:numPr>
          <w:ilvl w:val="0"/>
          <w:numId w:val="50"/>
        </w:numPr>
        <w:tabs>
          <w:tab w:val="left" w:pos="426"/>
        </w:tabs>
        <w:suppressAutoHyphens w:val="0"/>
        <w:overflowPunct w:val="0"/>
        <w:autoSpaceDE w:val="0"/>
        <w:spacing w:after="120" w:line="259" w:lineRule="auto"/>
        <w:ind w:left="426" w:hanging="142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rFonts w:eastAsia="Times New Roman"/>
          <w:kern w:val="0"/>
          <w:sz w:val="20"/>
          <w:szCs w:val="20"/>
          <w:lang w:eastAsia="zh-CN"/>
        </w:rPr>
        <w:t>a munkatervben szereplő munkák elvégzése után a 2 millió forintos keretből visszamaradó összegből további, az év folyamán jelentkező csapadékvíz elvezetési problémákat kíván</w:t>
      </w:r>
      <w:r w:rsidR="00C96D46">
        <w:rPr>
          <w:rFonts w:eastAsia="Times New Roman"/>
          <w:kern w:val="0"/>
          <w:sz w:val="20"/>
          <w:szCs w:val="20"/>
          <w:lang w:eastAsia="zh-CN"/>
        </w:rPr>
        <w:t>t</w:t>
      </w: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 megoldani.</w:t>
      </w:r>
    </w:p>
    <w:p w14:paraId="1585221B" w14:textId="04F503B4" w:rsidR="0099470C" w:rsidRPr="0099470C" w:rsidRDefault="0099470C" w:rsidP="0099470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rFonts w:eastAsia="Times New Roman"/>
          <w:kern w:val="0"/>
          <w:sz w:val="20"/>
          <w:szCs w:val="20"/>
          <w:lang w:eastAsia="zh-CN"/>
        </w:rPr>
        <w:t>Utasít</w:t>
      </w:r>
      <w:r w:rsidR="00C96D46">
        <w:rPr>
          <w:rFonts w:eastAsia="Times New Roman"/>
          <w:kern w:val="0"/>
          <w:sz w:val="20"/>
          <w:szCs w:val="20"/>
          <w:lang w:eastAsia="zh-CN"/>
        </w:rPr>
        <w:t>ott</w:t>
      </w:r>
      <w:r w:rsidRPr="0099470C">
        <w:rPr>
          <w:rFonts w:eastAsia="Times New Roman"/>
          <w:kern w:val="0"/>
          <w:sz w:val="20"/>
          <w:szCs w:val="20"/>
          <w:lang w:eastAsia="zh-CN"/>
        </w:rPr>
        <w:t>a a Kisbéri Közös Önkormányzati Hivatalt a fenti feltételeket tartalmazó szerződés előkészítésére és felhatalmaz</w:t>
      </w:r>
      <w:r w:rsidR="00C96D46">
        <w:rPr>
          <w:rFonts w:eastAsia="Times New Roman"/>
          <w:kern w:val="0"/>
          <w:sz w:val="20"/>
          <w:szCs w:val="20"/>
          <w:lang w:eastAsia="zh-CN"/>
        </w:rPr>
        <w:t>ott</w:t>
      </w: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 a fennmaradó keret terhére további munkálatok megrendelésére.</w:t>
      </w:r>
    </w:p>
    <w:p w14:paraId="2F7A2892" w14:textId="77777777" w:rsidR="0099470C" w:rsidRPr="0099470C" w:rsidRDefault="0099470C" w:rsidP="0099470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99470C">
        <w:rPr>
          <w:rFonts w:eastAsia="Times New Roman"/>
          <w:kern w:val="0"/>
          <w:sz w:val="20"/>
          <w:szCs w:val="20"/>
          <w:lang w:eastAsia="zh-CN"/>
        </w:rPr>
        <w:t xml:space="preserve"> </w:t>
      </w:r>
    </w:p>
    <w:p w14:paraId="001A0E02" w14:textId="02980DAA" w:rsidR="00C96D46" w:rsidRDefault="00C96D46" w:rsidP="00C96D46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szerződés megkötésre került. </w:t>
      </w:r>
    </w:p>
    <w:p w14:paraId="7EBE0C8D" w14:textId="77777777" w:rsidR="004556F6" w:rsidRDefault="004556F6" w:rsidP="00504F50">
      <w:pPr>
        <w:jc w:val="both"/>
        <w:rPr>
          <w:color w:val="0D0D0D" w:themeColor="text1" w:themeTint="F2"/>
          <w:sz w:val="20"/>
          <w:szCs w:val="20"/>
        </w:rPr>
      </w:pPr>
    </w:p>
    <w:p w14:paraId="2532ACC4" w14:textId="5F8F96E4" w:rsidR="00B96161" w:rsidRDefault="00D84093" w:rsidP="003E0BC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D84093">
        <w:rPr>
          <w:rFonts w:eastAsia="Times New Roman"/>
          <w:b/>
          <w:kern w:val="0"/>
          <w:sz w:val="19"/>
          <w:szCs w:val="19"/>
          <w:u w:val="single"/>
          <w:lang w:eastAsia="zh-CN"/>
        </w:rPr>
        <w:t xml:space="preserve">180/2024. (V.16.) </w:t>
      </w:r>
      <w:r w:rsidR="003E0BCB" w:rsidRPr="00D84093">
        <w:rPr>
          <w:b/>
          <w:color w:val="0D0D0D" w:themeColor="text1" w:themeTint="F2"/>
          <w:sz w:val="20"/>
          <w:u w:val="single"/>
        </w:rPr>
        <w:t>K</w:t>
      </w:r>
      <w:r w:rsidR="003E0BCB" w:rsidRPr="003E0BCB">
        <w:rPr>
          <w:b/>
          <w:color w:val="0D0D0D" w:themeColor="text1" w:themeTint="F2"/>
          <w:sz w:val="20"/>
          <w:u w:val="single"/>
        </w:rPr>
        <w:t>VÖKt</w:t>
      </w:r>
      <w:r w:rsidR="003E0BCB" w:rsidRPr="003D6AFC">
        <w:rPr>
          <w:b/>
          <w:color w:val="0D0D0D" w:themeColor="text1" w:themeTint="F2"/>
          <w:sz w:val="20"/>
          <w:u w:val="single"/>
        </w:rPr>
        <w:t>. határozat</w:t>
      </w:r>
      <w:r w:rsidR="003E0BCB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76290521" w14:textId="3989E974" w:rsidR="00B96161" w:rsidRDefault="00B96161" w:rsidP="008E69DB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="00D84093" w:rsidRPr="003D6AFC">
        <w:rPr>
          <w:color w:val="0D0D0D" w:themeColor="text1" w:themeTint="F2"/>
          <w:sz w:val="20"/>
          <w:szCs w:val="20"/>
        </w:rPr>
        <w:t>a 202</w:t>
      </w:r>
      <w:r w:rsidR="00D84093">
        <w:rPr>
          <w:color w:val="0D0D0D" w:themeColor="text1" w:themeTint="F2"/>
          <w:sz w:val="20"/>
          <w:szCs w:val="20"/>
        </w:rPr>
        <w:t>4.05.16.-</w:t>
      </w:r>
      <w:r w:rsidR="00D84093" w:rsidRPr="003D6AFC">
        <w:rPr>
          <w:color w:val="0D0D0D" w:themeColor="text1" w:themeTint="F2"/>
          <w:sz w:val="20"/>
          <w:szCs w:val="20"/>
        </w:rPr>
        <w:t xml:space="preserve">i </w:t>
      </w:r>
      <w:r w:rsidR="00D84093">
        <w:rPr>
          <w:color w:val="0D0D0D" w:themeColor="text1" w:themeTint="F2"/>
          <w:sz w:val="20"/>
          <w:szCs w:val="20"/>
        </w:rPr>
        <w:t xml:space="preserve">rendkívüli </w:t>
      </w:r>
      <w:r w:rsidR="00D84093"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 w:rsidR="00D84093">
        <w:rPr>
          <w:color w:val="0D0D0D" w:themeColor="text1" w:themeTint="F2"/>
          <w:sz w:val="20"/>
          <w:szCs w:val="20"/>
        </w:rPr>
        <w:t>.</w:t>
      </w:r>
    </w:p>
    <w:p w14:paraId="38A0E439" w14:textId="77777777" w:rsidR="00B96161" w:rsidRDefault="00B96161" w:rsidP="00B96161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3D6A5BFF" w14:textId="30D34A32" w:rsidR="00163B46" w:rsidRPr="003D6AFC" w:rsidRDefault="00163B46" w:rsidP="00163B46">
      <w:pPr>
        <w:ind w:left="4254" w:firstLine="709"/>
        <w:jc w:val="both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  <w:szCs w:val="20"/>
        </w:rPr>
        <w:t>A napirendek megtárgyalásra kerültek.</w:t>
      </w:r>
    </w:p>
    <w:p w14:paraId="7393DABE" w14:textId="77777777" w:rsidR="003E0BCB" w:rsidRDefault="003E0BCB" w:rsidP="003E0BCB">
      <w:pPr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</w:p>
    <w:p w14:paraId="14C78801" w14:textId="624226A2" w:rsidR="003E0BCB" w:rsidRDefault="00163B46" w:rsidP="003E0BCB">
      <w:pPr>
        <w:jc w:val="both"/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187/2024.(VI.27.) </w:t>
      </w:r>
      <w:r w:rsidR="003E0BCB" w:rsidRPr="00B91397">
        <w:rPr>
          <w:b/>
          <w:bCs/>
          <w:sz w:val="20"/>
          <w:u w:val="single"/>
        </w:rPr>
        <w:t>KVÖKt</w:t>
      </w:r>
      <w:r w:rsidR="003E0BCB" w:rsidRPr="006552EA">
        <w:rPr>
          <w:b/>
          <w:bCs/>
          <w:sz w:val="20"/>
          <w:u w:val="single"/>
        </w:rPr>
        <w:t>. határozat</w:t>
      </w:r>
      <w:r w:rsidR="003E0BCB">
        <w:rPr>
          <w:b/>
          <w:bCs/>
          <w:sz w:val="20"/>
        </w:rPr>
        <w:t>:</w:t>
      </w:r>
    </w:p>
    <w:p w14:paraId="67E09E12" w14:textId="67C1AA3D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3E0BCB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="00163B46">
        <w:rPr>
          <w:rFonts w:eastAsia="Times New Roman"/>
          <w:kern w:val="0"/>
          <w:sz w:val="20"/>
          <w:szCs w:val="20"/>
          <w:lang w:eastAsia="zh-CN"/>
        </w:rPr>
        <w:t xml:space="preserve">a 2024.06.27.-i képviselő-testületi ülés napirendjét fogadta el. </w:t>
      </w:r>
    </w:p>
    <w:p w14:paraId="2DB70EE0" w14:textId="77777777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</w:p>
    <w:p w14:paraId="5B76860E" w14:textId="4B8EBADD" w:rsidR="003E0BCB" w:rsidRDefault="003E0BCB" w:rsidP="00322A9C">
      <w:pPr>
        <w:spacing w:after="160"/>
        <w:ind w:left="4253" w:firstLine="709"/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>
        <w:rPr>
          <w:color w:val="0D0D0D" w:themeColor="text1" w:themeTint="F2"/>
          <w:sz w:val="20"/>
          <w:szCs w:val="20"/>
        </w:rPr>
        <w:t>A napirend</w:t>
      </w:r>
      <w:r w:rsidR="00163B46">
        <w:rPr>
          <w:color w:val="0D0D0D" w:themeColor="text1" w:themeTint="F2"/>
          <w:sz w:val="20"/>
          <w:szCs w:val="20"/>
        </w:rPr>
        <w:t xml:space="preserve">ek </w:t>
      </w:r>
      <w:r>
        <w:rPr>
          <w:color w:val="0D0D0D" w:themeColor="text1" w:themeTint="F2"/>
          <w:sz w:val="20"/>
          <w:szCs w:val="20"/>
        </w:rPr>
        <w:t xml:space="preserve">megtárgyalásra került. </w:t>
      </w:r>
    </w:p>
    <w:p w14:paraId="33CF49C0" w14:textId="6B7D5827" w:rsidR="00FA4517" w:rsidRPr="00AA3076" w:rsidRDefault="00DB33FE" w:rsidP="00FA4517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DB33F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188/2024. (VI.27.) </w:t>
      </w:r>
      <w:r w:rsidR="00FA4517" w:rsidRPr="00DB33FE">
        <w:rPr>
          <w:b/>
          <w:color w:val="0D0D0D" w:themeColor="text1" w:themeTint="F2"/>
          <w:sz w:val="20"/>
          <w:u w:val="single"/>
        </w:rPr>
        <w:t>KV</w:t>
      </w:r>
      <w:r w:rsidR="00FA4517" w:rsidRPr="00FA4517">
        <w:rPr>
          <w:b/>
          <w:color w:val="0D0D0D" w:themeColor="text1" w:themeTint="F2"/>
          <w:sz w:val="20"/>
          <w:u w:val="single"/>
        </w:rPr>
        <w:t>ÖKt</w:t>
      </w:r>
      <w:r w:rsidR="00FA4517" w:rsidRPr="003D6AFC">
        <w:rPr>
          <w:b/>
          <w:color w:val="0D0D0D" w:themeColor="text1" w:themeTint="F2"/>
          <w:sz w:val="20"/>
          <w:u w:val="single"/>
        </w:rPr>
        <w:t>. határozat</w:t>
      </w:r>
      <w:r w:rsidR="00FA4517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1DF4CF3E" w14:textId="417ED82F" w:rsidR="00EC1D4C" w:rsidRDefault="00FA4517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>
        <w:rPr>
          <w:color w:val="0D0D0D" w:themeColor="text1" w:themeTint="F2"/>
          <w:sz w:val="20"/>
          <w:szCs w:val="20"/>
        </w:rPr>
        <w:t xml:space="preserve"> </w:t>
      </w:r>
      <w:r w:rsidR="00DB33FE" w:rsidRPr="00031066">
        <w:rPr>
          <w:rFonts w:eastAsia="Times New Roman"/>
          <w:kern w:val="0"/>
          <w:sz w:val="20"/>
          <w:szCs w:val="20"/>
          <w:lang w:eastAsia="zh-CN"/>
        </w:rPr>
        <w:t>elfogad</w:t>
      </w:r>
      <w:r w:rsidR="00DB33FE">
        <w:rPr>
          <w:rFonts w:eastAsia="Times New Roman"/>
          <w:kern w:val="0"/>
          <w:sz w:val="20"/>
          <w:szCs w:val="20"/>
          <w:lang w:eastAsia="zh-CN"/>
        </w:rPr>
        <w:t>ta</w:t>
      </w:r>
      <w:r w:rsidR="00DB33FE" w:rsidRPr="00031066">
        <w:rPr>
          <w:rFonts w:eastAsia="Times New Roman"/>
          <w:kern w:val="0"/>
          <w:sz w:val="20"/>
          <w:szCs w:val="20"/>
          <w:lang w:eastAsia="zh-CN"/>
        </w:rPr>
        <w:t xml:space="preserve"> a lejárt </w:t>
      </w:r>
      <w:proofErr w:type="spellStart"/>
      <w:r w:rsidR="00DB33FE" w:rsidRPr="00031066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="00DB33FE" w:rsidRPr="00031066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jelentést.</w:t>
      </w:r>
    </w:p>
    <w:p w14:paraId="1DB6412D" w14:textId="77777777" w:rsidR="00DB33FE" w:rsidRDefault="00DB33FE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06D0375B" w14:textId="22429885" w:rsidR="00E650A9" w:rsidRDefault="003B695A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A napirend megtárgyalásra került.</w:t>
      </w:r>
    </w:p>
    <w:p w14:paraId="78DFF72E" w14:textId="77777777" w:rsidR="00E650A9" w:rsidRPr="00EC1D4C" w:rsidRDefault="00E650A9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4F443521" w14:textId="2422020C" w:rsidR="00B0034E" w:rsidRDefault="00DB33FE" w:rsidP="00504F50">
      <w:pPr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DB33F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189/2024. (VI.27.) </w:t>
      </w:r>
      <w:r w:rsidR="00E650A9" w:rsidRPr="00DB33F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KVÖKt.</w:t>
      </w:r>
      <w:r w:rsidR="00E650A9" w:rsidRPr="0015230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 határozat</w:t>
      </w:r>
      <w:r w:rsidR="00E650A9">
        <w:rPr>
          <w:rFonts w:eastAsia="Times New Roman"/>
          <w:b/>
          <w:bCs/>
          <w:kern w:val="0"/>
          <w:sz w:val="20"/>
          <w:szCs w:val="20"/>
          <w:lang w:eastAsia="zh-CN"/>
        </w:rPr>
        <w:t>:</w:t>
      </w:r>
    </w:p>
    <w:p w14:paraId="6CEDC21E" w14:textId="783CE95D" w:rsidR="00DB33FE" w:rsidRPr="00DB33FE" w:rsidRDefault="00442749" w:rsidP="00DB33FE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442749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DB33FE" w:rsidRPr="00DB33FE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DB33FE">
        <w:rPr>
          <w:rFonts w:eastAsia="Times New Roman"/>
          <w:kern w:val="0"/>
          <w:sz w:val="20"/>
          <w:szCs w:val="20"/>
          <w:lang w:eastAsia="zh-CN"/>
        </w:rPr>
        <w:t>tte</w:t>
      </w:r>
      <w:r w:rsidR="00DB33FE" w:rsidRPr="00DB33FE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45F02A46" w14:textId="248066A0" w:rsidR="00442749" w:rsidRDefault="00DB33FE" w:rsidP="00DB33FE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63B4E951" w14:textId="77777777" w:rsidR="0057470E" w:rsidRDefault="0057470E" w:rsidP="00442749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5B1621DD" w14:textId="28425732" w:rsidR="0057470E" w:rsidRDefault="00DB33FE" w:rsidP="00946300">
      <w:pPr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 w:rsidRPr="00DB33F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190/2024. (VI.27.) </w:t>
      </w:r>
      <w:r w:rsidR="00946300" w:rsidRPr="00DB33FE">
        <w:rPr>
          <w:b/>
          <w:color w:val="0D0D0D" w:themeColor="text1" w:themeTint="F2"/>
          <w:sz w:val="20"/>
          <w:u w:val="single"/>
        </w:rPr>
        <w:t>KVÖKt</w:t>
      </w:r>
      <w:r w:rsidR="00946300" w:rsidRPr="003D6AFC">
        <w:rPr>
          <w:b/>
          <w:color w:val="0D0D0D" w:themeColor="text1" w:themeTint="F2"/>
          <w:sz w:val="20"/>
          <w:u w:val="single"/>
        </w:rPr>
        <w:t>. határozat</w:t>
      </w:r>
      <w:r w:rsidR="00946300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0F455599" w14:textId="39BB4406" w:rsidR="00E650A9" w:rsidRDefault="00946300" w:rsidP="00504F50">
      <w:pPr>
        <w:jc w:val="both"/>
        <w:rPr>
          <w:kern w:val="0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 xml:space="preserve">A képviselő-testület </w:t>
      </w:r>
      <w:r w:rsidR="004A4451">
        <w:rPr>
          <w:color w:val="0D0D0D" w:themeColor="text1" w:themeTint="F2"/>
          <w:sz w:val="20"/>
          <w:szCs w:val="20"/>
        </w:rPr>
        <w:t xml:space="preserve">ezen határozatban </w:t>
      </w:r>
      <w:r w:rsidR="00DB33FE">
        <w:rPr>
          <w:kern w:val="0"/>
          <w:sz w:val="20"/>
          <w:szCs w:val="20"/>
        </w:rPr>
        <w:t>tudomásul v</w:t>
      </w:r>
      <w:r w:rsidR="008A164C">
        <w:rPr>
          <w:kern w:val="0"/>
          <w:sz w:val="20"/>
          <w:szCs w:val="20"/>
        </w:rPr>
        <w:t>ette</w:t>
      </w:r>
      <w:r w:rsidR="00DB33FE">
        <w:rPr>
          <w:kern w:val="0"/>
          <w:sz w:val="20"/>
          <w:szCs w:val="20"/>
        </w:rPr>
        <w:t xml:space="preserve"> a Fő-tér projektről szóló tájékoztatást. </w:t>
      </w:r>
    </w:p>
    <w:p w14:paraId="6D283FCB" w14:textId="77777777" w:rsidR="00DB33FE" w:rsidRDefault="00DB33FE" w:rsidP="00504F50">
      <w:pPr>
        <w:jc w:val="both"/>
        <w:rPr>
          <w:kern w:val="0"/>
          <w:sz w:val="20"/>
          <w:szCs w:val="20"/>
        </w:rPr>
      </w:pPr>
    </w:p>
    <w:p w14:paraId="4397AD5A" w14:textId="20318987" w:rsidR="00946300" w:rsidRPr="002A14CC" w:rsidRDefault="00DB33FE" w:rsidP="002A14CC">
      <w:pPr>
        <w:ind w:left="4254" w:firstLine="709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3509FE66" w14:textId="77777777" w:rsidR="00BC155E" w:rsidRDefault="00BC155E" w:rsidP="004F4E33">
      <w:pPr>
        <w:jc w:val="both"/>
        <w:rPr>
          <w:color w:val="0D0D0D" w:themeColor="text1" w:themeTint="F2"/>
          <w:sz w:val="20"/>
          <w:szCs w:val="20"/>
        </w:rPr>
      </w:pPr>
    </w:p>
    <w:p w14:paraId="24797CEA" w14:textId="7F993037" w:rsidR="00BC155E" w:rsidRDefault="002A14CC" w:rsidP="00592D2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2A14C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196/2024. (VI.27.) </w:t>
      </w:r>
      <w:r w:rsidR="00592D2B" w:rsidRPr="002A14CC">
        <w:rPr>
          <w:b/>
          <w:color w:val="0D0D0D" w:themeColor="text1" w:themeTint="F2"/>
          <w:sz w:val="20"/>
          <w:u w:val="single"/>
        </w:rPr>
        <w:t>KVÖKt</w:t>
      </w:r>
      <w:r w:rsidR="00592D2B" w:rsidRPr="003D6AFC">
        <w:rPr>
          <w:b/>
          <w:color w:val="0D0D0D" w:themeColor="text1" w:themeTint="F2"/>
          <w:sz w:val="20"/>
          <w:u w:val="single"/>
        </w:rPr>
        <w:t>. határozat</w:t>
      </w:r>
      <w:r w:rsidR="00592D2B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6DB8F19A" w14:textId="4C6C629B" w:rsidR="00BC155E" w:rsidRDefault="00592D2B" w:rsidP="00AB7566">
      <w:pPr>
        <w:jc w:val="both"/>
        <w:rPr>
          <w:kern w:val="0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="007C3AF4" w:rsidRPr="003D6AFC">
        <w:rPr>
          <w:color w:val="0D0D0D" w:themeColor="text1" w:themeTint="F2"/>
          <w:sz w:val="20"/>
          <w:szCs w:val="20"/>
        </w:rPr>
        <w:t>e</w:t>
      </w:r>
      <w:r w:rsidR="007C3AF4">
        <w:rPr>
          <w:color w:val="0D0D0D" w:themeColor="text1" w:themeTint="F2"/>
          <w:sz w:val="20"/>
          <w:szCs w:val="20"/>
        </w:rPr>
        <w:t xml:space="preserve">zen </w:t>
      </w:r>
      <w:r w:rsidR="007C3AF4" w:rsidRPr="003D6AFC">
        <w:rPr>
          <w:color w:val="0D0D0D" w:themeColor="text1" w:themeTint="F2"/>
          <w:sz w:val="20"/>
          <w:szCs w:val="20"/>
        </w:rPr>
        <w:t>határozat</w:t>
      </w:r>
      <w:r w:rsidR="007C3AF4">
        <w:rPr>
          <w:color w:val="0D0D0D" w:themeColor="text1" w:themeTint="F2"/>
          <w:sz w:val="20"/>
          <w:szCs w:val="20"/>
        </w:rPr>
        <w:t>á</w:t>
      </w:r>
      <w:r w:rsidR="007C3AF4" w:rsidRPr="003D6AFC">
        <w:rPr>
          <w:color w:val="0D0D0D" w:themeColor="text1" w:themeTint="F2"/>
          <w:sz w:val="20"/>
          <w:szCs w:val="20"/>
        </w:rPr>
        <w:t>ban</w:t>
      </w:r>
      <w:r w:rsidR="00AB7566"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2A14CC">
        <w:rPr>
          <w:kern w:val="0"/>
          <w:sz w:val="20"/>
          <w:szCs w:val="20"/>
        </w:rPr>
        <w:t>a 2024. augusztus 20-ai ünnepkör részeként templomi szentmisét, és a Kiskastély udvarán tartandó ünnepséget támogat</w:t>
      </w:r>
      <w:r w:rsidR="008A164C">
        <w:rPr>
          <w:kern w:val="0"/>
          <w:sz w:val="20"/>
          <w:szCs w:val="20"/>
        </w:rPr>
        <w:t>t</w:t>
      </w:r>
      <w:r w:rsidR="002A14CC">
        <w:rPr>
          <w:kern w:val="0"/>
          <w:sz w:val="20"/>
          <w:szCs w:val="20"/>
        </w:rPr>
        <w:t>a megtartani.</w:t>
      </w:r>
    </w:p>
    <w:p w14:paraId="2224A7DC" w14:textId="77777777" w:rsidR="002A14CC" w:rsidRDefault="002A14CC" w:rsidP="00AB7566">
      <w:pPr>
        <w:jc w:val="both"/>
        <w:rPr>
          <w:kern w:val="0"/>
          <w:sz w:val="20"/>
          <w:szCs w:val="20"/>
        </w:rPr>
      </w:pPr>
    </w:p>
    <w:p w14:paraId="0226D3DF" w14:textId="4CEC86FA" w:rsidR="002A14CC" w:rsidRDefault="002A14CC" w:rsidP="00880DCE">
      <w:pPr>
        <w:spacing w:after="120"/>
        <w:ind w:left="4961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kern w:val="0"/>
          <w:sz w:val="20"/>
          <w:szCs w:val="20"/>
        </w:rPr>
        <w:t xml:space="preserve">A szervezők tájékoztatása megtörtént, </w:t>
      </w:r>
      <w:r w:rsidR="008A164C">
        <w:rPr>
          <w:kern w:val="0"/>
          <w:sz w:val="20"/>
          <w:szCs w:val="20"/>
        </w:rPr>
        <w:t xml:space="preserve">továbbá </w:t>
      </w:r>
      <w:r>
        <w:rPr>
          <w:kern w:val="0"/>
          <w:sz w:val="20"/>
          <w:szCs w:val="20"/>
        </w:rPr>
        <w:t xml:space="preserve">az ünnepség megrendezésre került. </w:t>
      </w:r>
    </w:p>
    <w:p w14:paraId="19F06596" w14:textId="77777777" w:rsidR="002A14CC" w:rsidRDefault="002A14CC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08145F21" w14:textId="69FEC0C7" w:rsidR="002A14CC" w:rsidRDefault="002A14CC" w:rsidP="002A14CC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2A14C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197/2024. (VI.27.) </w:t>
      </w:r>
      <w:r w:rsidRPr="002A14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6A724361" w14:textId="4E11C155" w:rsidR="002A14CC" w:rsidRPr="002A14CC" w:rsidRDefault="002A14CC" w:rsidP="002A14CC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 xml:space="preserve">A </w:t>
      </w:r>
      <w:r w:rsidRPr="002A14CC">
        <w:rPr>
          <w:color w:val="0D0D0D" w:themeColor="text1" w:themeTint="F2"/>
          <w:sz w:val="20"/>
          <w:szCs w:val="20"/>
        </w:rPr>
        <w:t>képviselő-testület ezen határozatában</w:t>
      </w:r>
      <w:r w:rsidRPr="002A14CC">
        <w:rPr>
          <w:rFonts w:eastAsiaTheme="minorHAnsi"/>
          <w:kern w:val="0"/>
          <w:sz w:val="20"/>
          <w:szCs w:val="20"/>
          <w:lang w:eastAsia="en-US"/>
        </w:rPr>
        <w:t xml:space="preserve"> elfogad</w:t>
      </w:r>
      <w:r w:rsidR="00880DCE">
        <w:rPr>
          <w:rFonts w:eastAsiaTheme="minorHAnsi"/>
          <w:kern w:val="0"/>
          <w:sz w:val="20"/>
          <w:szCs w:val="20"/>
          <w:lang w:eastAsia="en-US"/>
        </w:rPr>
        <w:t>ta</w:t>
      </w:r>
      <w:r w:rsidRPr="002A14CC">
        <w:rPr>
          <w:rFonts w:eastAsiaTheme="minorHAnsi"/>
          <w:kern w:val="0"/>
          <w:sz w:val="20"/>
          <w:szCs w:val="20"/>
          <w:lang w:eastAsia="en-US"/>
        </w:rPr>
        <w:t xml:space="preserve"> az Északdunántúli Vízmű Zrt. 2023. évi víziközmű üzemeltetés szennyvíz ágazati beszámolóját.</w:t>
      </w:r>
    </w:p>
    <w:p w14:paraId="48FB9B67" w14:textId="7F7CB3CC" w:rsidR="002A14CC" w:rsidRPr="00FE4DB5" w:rsidRDefault="002A14CC" w:rsidP="00AB7566">
      <w:pPr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2A14CC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 w:rsidRPr="002A14CC">
        <w:rPr>
          <w:rFonts w:eastAsia="Times New Roman"/>
          <w:kern w:val="0"/>
          <w:sz w:val="20"/>
          <w:szCs w:val="20"/>
          <w:lang w:eastAsia="zh-CN"/>
        </w:rPr>
        <w:t>Az érintettek tájékoztatása megtörtént.</w:t>
      </w:r>
    </w:p>
    <w:p w14:paraId="5C290265" w14:textId="77777777" w:rsidR="002A14CC" w:rsidRDefault="002A14CC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53692BEB" w14:textId="7912A1FA" w:rsidR="002A14CC" w:rsidRDefault="00FE4DB5" w:rsidP="00322A9C">
      <w:pPr>
        <w:spacing w:after="40"/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FE4DB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198/2024. (VI.27.) </w:t>
      </w:r>
      <w:r w:rsidR="002A14CC" w:rsidRPr="00FE4DB5">
        <w:rPr>
          <w:b/>
          <w:color w:val="0D0D0D" w:themeColor="text1" w:themeTint="F2"/>
          <w:sz w:val="20"/>
          <w:u w:val="single"/>
        </w:rPr>
        <w:t>KV</w:t>
      </w:r>
      <w:r w:rsidR="002A14CC" w:rsidRPr="00AB7566">
        <w:rPr>
          <w:b/>
          <w:color w:val="0D0D0D" w:themeColor="text1" w:themeTint="F2"/>
          <w:sz w:val="20"/>
          <w:u w:val="single"/>
        </w:rPr>
        <w:t>ÖKt</w:t>
      </w:r>
      <w:r w:rsidR="002A14CC" w:rsidRPr="003D6AFC">
        <w:rPr>
          <w:b/>
          <w:color w:val="0D0D0D" w:themeColor="text1" w:themeTint="F2"/>
          <w:sz w:val="20"/>
          <w:u w:val="single"/>
        </w:rPr>
        <w:t>. határozat</w:t>
      </w:r>
      <w:r w:rsidR="002A14CC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0AB3DE6C" w14:textId="2D20FE29" w:rsidR="00FE4DB5" w:rsidRDefault="002A14CC" w:rsidP="00322A9C">
      <w:pPr>
        <w:spacing w:after="40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bookmarkStart w:id="0" w:name="_Hlk137202107"/>
      <w:r w:rsidR="00FE4DB5" w:rsidRPr="00FE4DB5">
        <w:rPr>
          <w:rFonts w:eastAsiaTheme="minorHAnsi"/>
          <w:bCs/>
          <w:kern w:val="2"/>
          <w:sz w:val="20"/>
          <w:szCs w:val="20"/>
          <w:lang w:eastAsia="en-US"/>
          <w14:ligatures w14:val="standardContextual"/>
        </w:rPr>
        <w:t>az államháztartáson kívüli forrás átvételére és átadására vonatkozó rendelkezésekről szóló 9</w:t>
      </w:r>
      <w:r w:rsidR="00FE4DB5" w:rsidRPr="00FE4DB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/2019. (VI.14.) önkormányzati rendelete alapján </w:t>
      </w:r>
      <w:bookmarkEnd w:id="0"/>
      <w:r w:rsidR="00FE4DB5" w:rsidRPr="00FE4DB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meghirdetett felhívásra beérkezett igények alapján az alábbi pályázókat részesít</w:t>
      </w:r>
      <w:r w:rsidR="00880DCE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ett</w:t>
      </w:r>
      <w:r w:rsidR="00FE4DB5" w:rsidRPr="00FE4DB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támogatásban az Önkormányzat 2024. évi költségvetése Egyéb működési célú támogatások államháztartáson kívülre sorának terhére: </w:t>
      </w:r>
    </w:p>
    <w:p w14:paraId="5E6FBB99" w14:textId="77777777" w:rsidR="00FE4DB5" w:rsidRPr="00FE4DB5" w:rsidRDefault="00FE4DB5" w:rsidP="00FE4DB5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4017"/>
        <w:gridCol w:w="2405"/>
      </w:tblGrid>
      <w:tr w:rsidR="00FE4DB5" w:rsidRPr="00FE4DB5" w14:paraId="5610D8D5" w14:textId="77777777" w:rsidTr="00583909">
        <w:trPr>
          <w:trHeight w:val="51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89B12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  <w:t>Szervezet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C01B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  <w:t>Felhasználási cél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98FC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hu-HU"/>
              </w:rPr>
              <w:t>Támogatás összege (bruttó)</w:t>
            </w:r>
          </w:p>
        </w:tc>
      </w:tr>
      <w:tr w:rsidR="00FE4DB5" w:rsidRPr="00FE4DB5" w14:paraId="00B40C80" w14:textId="77777777" w:rsidTr="00583909">
        <w:trPr>
          <w:trHeight w:val="51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B42B0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AvEnGarde Vívó Sportegyesület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3593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2024/2025-es tanévben a sulivívás folytatása a Petőfi Sándor Általános Iskolában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27DC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900.000.- Ft</w:t>
            </w:r>
          </w:p>
        </w:tc>
      </w:tr>
      <w:tr w:rsidR="00FE4DB5" w:rsidRPr="00FE4DB5" w14:paraId="51820689" w14:textId="77777777" w:rsidTr="00583909">
        <w:trPr>
          <w:trHeight w:val="51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3B5B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Csuda Csapat Hántáért Egyesület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D606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Kültéri dekorációk készítéséhez anyagok, rajzpályázatok díjazása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597E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392.450.- Ft</w:t>
            </w:r>
          </w:p>
        </w:tc>
      </w:tr>
      <w:tr w:rsidR="00FE4DB5" w:rsidRPr="00FE4DB5" w14:paraId="67AEADCC" w14:textId="77777777" w:rsidTr="00583909">
        <w:trPr>
          <w:trHeight w:val="510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8A1B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Életet az állatoknak 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DECF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Állategészségügyi ellátás, felszerelések, tisztítószerek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A376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420.000.- Ft</w:t>
            </w:r>
          </w:p>
        </w:tc>
      </w:tr>
      <w:tr w:rsidR="00FE4DB5" w:rsidRPr="00FE4DB5" w14:paraId="2E179347" w14:textId="77777777" w:rsidTr="00583909">
        <w:trPr>
          <w:trHeight w:val="277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5356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Jobb Dáma Sportegyesület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D71E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proofErr w:type="spellStart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Matesz</w:t>
            </w:r>
            <w:proofErr w:type="spellEnd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 xml:space="preserve"> bajnokságokon való részvétel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C81AC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50.000.- Ft</w:t>
            </w:r>
          </w:p>
        </w:tc>
      </w:tr>
      <w:tr w:rsidR="00FE4DB5" w:rsidRPr="00FE4DB5" w14:paraId="66E48393" w14:textId="77777777" w:rsidTr="00583909">
        <w:trPr>
          <w:trHeight w:val="43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E4EE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proofErr w:type="spellStart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Hántai</w:t>
            </w:r>
            <w:proofErr w:type="spellEnd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 xml:space="preserve"> Horgászegyesület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6C02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 xml:space="preserve">Benzines fűkasza a </w:t>
            </w:r>
            <w:proofErr w:type="spellStart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Hántai</w:t>
            </w:r>
            <w:proofErr w:type="spellEnd"/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 xml:space="preserve"> tavak karbantartásához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51A3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450.000.- Ft</w:t>
            </w:r>
          </w:p>
        </w:tc>
      </w:tr>
      <w:tr w:rsidR="00FE4DB5" w:rsidRPr="00FE4DB5" w14:paraId="3DBCA063" w14:textId="77777777" w:rsidTr="00583909">
        <w:trPr>
          <w:trHeight w:val="51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826E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Kisbéri Horgászegyesület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A29B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Tolórendszerű kapu készítés és anyagköltségek, földnedves beton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AFCAF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FE4DB5">
              <w:rPr>
                <w:rFonts w:eastAsia="Times New Roman"/>
                <w:kern w:val="2"/>
                <w:sz w:val="20"/>
                <w:szCs w:val="20"/>
                <w:lang w:eastAsia="hu-HU"/>
                <w14:ligatures w14:val="standardContextual"/>
              </w:rPr>
              <w:t>477.000.- Ft</w:t>
            </w:r>
          </w:p>
        </w:tc>
      </w:tr>
      <w:tr w:rsidR="00FE4DB5" w:rsidRPr="00FE4DB5" w14:paraId="53E10A08" w14:textId="77777777" w:rsidTr="00583909">
        <w:trPr>
          <w:trHeight w:val="409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D581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Kisbéri Lovas Sportegyesület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59AE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Utánpótlás nevelés, működési költségek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3B4E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250.000.- Ft</w:t>
            </w:r>
          </w:p>
        </w:tc>
      </w:tr>
      <w:tr w:rsidR="00FE4DB5" w:rsidRPr="00FE4DB5" w14:paraId="66C3E146" w14:textId="77777777" w:rsidTr="00583909">
        <w:trPr>
          <w:trHeight w:val="429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C7EB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Kisbéri Protestáns Kör 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7B9A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Szociális segítő tevékenység Kisbér-Hánta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BF41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300.000.- Ft</w:t>
            </w:r>
          </w:p>
        </w:tc>
      </w:tr>
      <w:tr w:rsidR="00FE4DB5" w:rsidRPr="00FE4DB5" w14:paraId="157DC76C" w14:textId="77777777" w:rsidTr="00583909">
        <w:trPr>
          <w:trHeight w:val="407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3145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Kisbéri Városszépítő 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DAB1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Városszépítés, működési tevékenység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7BBC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500.000.- Ft</w:t>
            </w:r>
          </w:p>
        </w:tc>
      </w:tr>
      <w:tr w:rsidR="00FE4DB5" w:rsidRPr="00FE4DB5" w14:paraId="124FDB96" w14:textId="77777777" w:rsidTr="00583909">
        <w:trPr>
          <w:trHeight w:val="5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5831E9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Perczel Mór Honvéd Hagyományőrző Egyesület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F698B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Kisbér város helytörténete és hagyományainak bemutatása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00F8A5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150.000.- Ft</w:t>
            </w:r>
          </w:p>
        </w:tc>
      </w:tr>
      <w:tr w:rsidR="00FE4DB5" w:rsidRPr="00FE4DB5" w14:paraId="46A212AD" w14:textId="77777777" w:rsidTr="00583909">
        <w:trPr>
          <w:trHeight w:val="60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D6E5" w14:textId="77777777" w:rsidR="00FE4DB5" w:rsidRPr="00FE4DB5" w:rsidRDefault="00FE4DB5" w:rsidP="00FE4D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Sakkbarátok Egyesülete Kisbér-Ászár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EBDB04" w14:textId="77777777" w:rsidR="00FE4DB5" w:rsidRPr="00FE4DB5" w:rsidRDefault="00FE4DB5" w:rsidP="00FE4DB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Működési költségek biztosítása, közösségi programok megvalósítása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3E21C4" w14:textId="77777777" w:rsidR="00FE4DB5" w:rsidRPr="00FE4DB5" w:rsidRDefault="00FE4DB5" w:rsidP="00FE4D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</w:pPr>
            <w:r w:rsidRPr="00FE4DB5">
              <w:rPr>
                <w:rFonts w:eastAsia="Times New Roman"/>
                <w:color w:val="000000"/>
                <w:kern w:val="0"/>
                <w:sz w:val="20"/>
                <w:szCs w:val="20"/>
                <w:lang w:eastAsia="hu-HU"/>
              </w:rPr>
              <w:t>200.000.- Ft</w:t>
            </w:r>
          </w:p>
        </w:tc>
      </w:tr>
    </w:tbl>
    <w:p w14:paraId="52B352B5" w14:textId="77777777" w:rsidR="00FE4DB5" w:rsidRPr="00FE4DB5" w:rsidRDefault="00FE4DB5" w:rsidP="00FE4DB5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u w:val="single"/>
          <w:lang w:eastAsia="zh-CN"/>
        </w:rPr>
      </w:pPr>
    </w:p>
    <w:p w14:paraId="4478DE1E" w14:textId="51225097" w:rsidR="00FE4DB5" w:rsidRPr="00FE4DB5" w:rsidRDefault="00FE4DB5" w:rsidP="00FE4DB5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FE4DB5">
        <w:rPr>
          <w:rFonts w:eastAsia="Times New Roman"/>
          <w:kern w:val="0"/>
          <w:sz w:val="20"/>
          <w:szCs w:val="20"/>
          <w:lang w:eastAsia="zh-CN"/>
        </w:rPr>
        <w:t>A 2024. évi költségvetés Egyéb működési célú támogatások államháztartáson kívülre során szereplő összeg feletti, 149.450.- Ft-ot a 2024. évi költségvetés Általános tartalék sora terhére rendel</w:t>
      </w:r>
      <w:r w:rsidR="00880DCE">
        <w:rPr>
          <w:rFonts w:eastAsia="Times New Roman"/>
          <w:kern w:val="0"/>
          <w:sz w:val="20"/>
          <w:szCs w:val="20"/>
          <w:lang w:eastAsia="zh-CN"/>
        </w:rPr>
        <w:t>te</w:t>
      </w:r>
      <w:r w:rsidRPr="00FE4DB5">
        <w:rPr>
          <w:rFonts w:eastAsia="Times New Roman"/>
          <w:kern w:val="0"/>
          <w:sz w:val="20"/>
          <w:szCs w:val="20"/>
          <w:lang w:eastAsia="zh-CN"/>
        </w:rPr>
        <w:t xml:space="preserve"> el biztosítani.</w:t>
      </w:r>
    </w:p>
    <w:p w14:paraId="6BEE021B" w14:textId="77777777" w:rsidR="00FE4DB5" w:rsidRPr="00FE4DB5" w:rsidRDefault="00FE4DB5" w:rsidP="00FE4DB5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17D0BB0D" w14:textId="1CAF616E" w:rsidR="00FE4DB5" w:rsidRPr="00880DCE" w:rsidRDefault="00FE4DB5" w:rsidP="007D5252">
      <w:pPr>
        <w:overflowPunct w:val="0"/>
        <w:autoSpaceDE w:val="0"/>
        <w:spacing w:after="14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FE4DB5">
        <w:rPr>
          <w:rFonts w:eastAsia="Times New Roman"/>
          <w:kern w:val="0"/>
          <w:sz w:val="20"/>
          <w:szCs w:val="20"/>
          <w:lang w:eastAsia="zh-CN"/>
        </w:rPr>
        <w:t>Utasít</w:t>
      </w:r>
      <w:r w:rsidR="00880DCE">
        <w:rPr>
          <w:rFonts w:eastAsia="Times New Roman"/>
          <w:kern w:val="0"/>
          <w:sz w:val="20"/>
          <w:szCs w:val="20"/>
          <w:lang w:eastAsia="zh-CN"/>
        </w:rPr>
        <w:t>otta</w:t>
      </w:r>
      <w:r w:rsidRPr="00FE4DB5">
        <w:rPr>
          <w:rFonts w:eastAsia="Times New Roman"/>
          <w:kern w:val="0"/>
          <w:sz w:val="20"/>
          <w:szCs w:val="20"/>
          <w:lang w:eastAsia="zh-CN"/>
        </w:rPr>
        <w:t xml:space="preserve"> a Kisbéri Közös Önkormányzati Hivatalt a támogatási szerződések előkészítésére és felhatalmaz</w:t>
      </w:r>
      <w:r w:rsidR="00880DCE">
        <w:rPr>
          <w:rFonts w:eastAsia="Times New Roman"/>
          <w:kern w:val="0"/>
          <w:sz w:val="20"/>
          <w:szCs w:val="20"/>
          <w:lang w:eastAsia="zh-CN"/>
        </w:rPr>
        <w:t xml:space="preserve">ott </w:t>
      </w:r>
      <w:r w:rsidRPr="00FE4DB5">
        <w:rPr>
          <w:rFonts w:eastAsia="Times New Roman"/>
          <w:kern w:val="0"/>
          <w:sz w:val="20"/>
          <w:szCs w:val="20"/>
          <w:lang w:eastAsia="zh-CN"/>
        </w:rPr>
        <w:t>azok aláírására.</w:t>
      </w:r>
    </w:p>
    <w:p w14:paraId="6DA37B35" w14:textId="508DF1AE" w:rsidR="00FE4DB5" w:rsidRPr="00FE4DB5" w:rsidRDefault="00FE4DB5" w:rsidP="00FE4DB5">
      <w:pPr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FE4DB5">
        <w:rPr>
          <w:rFonts w:eastAsia="Times New Roman"/>
          <w:kern w:val="0"/>
          <w:sz w:val="20"/>
          <w:szCs w:val="20"/>
          <w:lang w:eastAsia="zh-CN"/>
        </w:rPr>
        <w:t xml:space="preserve">A támogatások kifizetésre kerültek. </w:t>
      </w:r>
    </w:p>
    <w:p w14:paraId="7CC36F2A" w14:textId="77777777" w:rsidR="002A14CC" w:rsidRDefault="002A14CC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235E08AE" w14:textId="77777777" w:rsidR="00B16332" w:rsidRDefault="00B16332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575592E3" w14:textId="24610993" w:rsidR="002A14CC" w:rsidRDefault="00FE4DB5" w:rsidP="002A14CC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317F16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199/2024. (VI.27.) </w:t>
      </w:r>
      <w:r w:rsidR="002A14CC" w:rsidRPr="00317F16">
        <w:rPr>
          <w:b/>
          <w:color w:val="0D0D0D" w:themeColor="text1" w:themeTint="F2"/>
          <w:sz w:val="20"/>
          <w:u w:val="single"/>
        </w:rPr>
        <w:t>KVÖKt</w:t>
      </w:r>
      <w:r w:rsidR="002A14CC" w:rsidRPr="003D6AFC">
        <w:rPr>
          <w:b/>
          <w:color w:val="0D0D0D" w:themeColor="text1" w:themeTint="F2"/>
          <w:sz w:val="20"/>
          <w:u w:val="single"/>
        </w:rPr>
        <w:t>. határozat</w:t>
      </w:r>
      <w:r w:rsidR="002A14CC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2AA8186A" w14:textId="697FD31A" w:rsidR="00FE4DB5" w:rsidRPr="00FE4DB5" w:rsidRDefault="002A14CC" w:rsidP="007D5252">
      <w:pPr>
        <w:spacing w:after="40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FE4DB5" w:rsidRPr="00FE4DB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 xml:space="preserve">a Kisbéri Táncsics Mihály Gimnázium és Általános Iskola Petőfi Sándor Általános Iskola által megrendezésre kerülő sporttábor költségeihez </w:t>
      </w:r>
      <w:r w:rsidR="00FE4DB5" w:rsidRPr="00FE4DB5">
        <w:rPr>
          <w:rFonts w:eastAsiaTheme="minorHAnsi"/>
          <w:kern w:val="2"/>
          <w:sz w:val="20"/>
          <w:szCs w:val="22"/>
          <w:lang w:eastAsia="hu-HU"/>
          <w14:ligatures w14:val="standardContextual"/>
        </w:rPr>
        <w:t xml:space="preserve">30 gyermek esetében bruttó </w:t>
      </w:r>
      <w:r w:rsidR="00FE4DB5" w:rsidRPr="00FE4DB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20.000 Ft/gyermek összegben járul</w:t>
      </w:r>
      <w:r w:rsidR="00B16332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t</w:t>
      </w:r>
      <w:r w:rsidR="00FE4DB5" w:rsidRPr="00FE4DB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 xml:space="preserve"> hozzá a 2024. évi költségvetés Általános tartalék sora terhére. </w:t>
      </w:r>
    </w:p>
    <w:p w14:paraId="08F0F93E" w14:textId="0DBD5794" w:rsidR="002A14CC" w:rsidRPr="00317F16" w:rsidRDefault="002A14CC" w:rsidP="002A14CC">
      <w:pPr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2D8B8A00" w14:textId="377CE9C3" w:rsidR="00FE4DB5" w:rsidRPr="00317F16" w:rsidRDefault="00FE4DB5" w:rsidP="00FE4DB5">
      <w:pPr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317F16">
        <w:rPr>
          <w:rFonts w:eastAsia="Times New Roman"/>
          <w:kern w:val="0"/>
          <w:sz w:val="20"/>
          <w:szCs w:val="20"/>
          <w:lang w:eastAsia="zh-CN"/>
        </w:rPr>
        <w:t xml:space="preserve">A támogatás kifizetésre került. </w:t>
      </w:r>
    </w:p>
    <w:p w14:paraId="79A17C9C" w14:textId="77777777" w:rsidR="002A14CC" w:rsidRDefault="002A14CC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14E28A34" w14:textId="651A4480" w:rsidR="00317F16" w:rsidRDefault="00317F16" w:rsidP="00317F16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B16332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202/2024. (VI.27.) </w:t>
      </w:r>
      <w:r w:rsidRPr="00B16332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504C5F08" w14:textId="4A054FBD" w:rsidR="00317F16" w:rsidRPr="00317F16" w:rsidRDefault="00317F16" w:rsidP="00317F16">
      <w:pPr>
        <w:pStyle w:val="Listaszerbekezds"/>
        <w:spacing w:line="256" w:lineRule="auto"/>
        <w:ind w:left="0"/>
        <w:jc w:val="both"/>
        <w:rPr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317F16">
        <w:rPr>
          <w:kern w:val="0"/>
          <w:sz w:val="20"/>
          <w:szCs w:val="20"/>
          <w:lang w:eastAsia="zh-CN"/>
        </w:rPr>
        <w:t xml:space="preserve">a </w:t>
      </w:r>
      <w:proofErr w:type="spellStart"/>
      <w:r w:rsidRPr="00317F16">
        <w:rPr>
          <w:kern w:val="0"/>
          <w:sz w:val="20"/>
          <w:szCs w:val="20"/>
          <w:lang w:eastAsia="zh-CN"/>
        </w:rPr>
        <w:t>Langallik</w:t>
      </w:r>
      <w:proofErr w:type="spellEnd"/>
      <w:r w:rsidRPr="00317F16">
        <w:rPr>
          <w:kern w:val="0"/>
          <w:sz w:val="20"/>
          <w:szCs w:val="20"/>
          <w:lang w:eastAsia="zh-CN"/>
        </w:rPr>
        <w:t xml:space="preserve"> Néptáncegyüttes rendelkezésére bocsát</w:t>
      </w:r>
      <w:r w:rsidR="00322A9C">
        <w:rPr>
          <w:kern w:val="0"/>
          <w:sz w:val="20"/>
          <w:szCs w:val="20"/>
          <w:lang w:eastAsia="zh-CN"/>
        </w:rPr>
        <w:t>ott</w:t>
      </w:r>
      <w:r w:rsidRPr="00317F16">
        <w:rPr>
          <w:kern w:val="0"/>
          <w:sz w:val="20"/>
          <w:szCs w:val="20"/>
          <w:lang w:eastAsia="zh-CN"/>
        </w:rPr>
        <w:t xml:space="preserve">a a 2024. július 8-12. között tartandó táborának megtartására a Wass Albert Művelődési Központ és Városi Könyvtár szükséges termeit azzal, hogy a Kamaraterem nem használható. </w:t>
      </w:r>
    </w:p>
    <w:p w14:paraId="1CE6A241" w14:textId="77777777" w:rsidR="00317F16" w:rsidRPr="00317F16" w:rsidRDefault="00317F16" w:rsidP="00317F16">
      <w:pPr>
        <w:spacing w:line="256" w:lineRule="auto"/>
        <w:jc w:val="both"/>
        <w:rPr>
          <w:kern w:val="2"/>
          <w:sz w:val="20"/>
          <w:szCs w:val="20"/>
          <w:lang w:eastAsia="zh-CN"/>
        </w:rPr>
      </w:pPr>
    </w:p>
    <w:p w14:paraId="51DCACF4" w14:textId="057A1D3E" w:rsidR="00317F16" w:rsidRPr="00AB7566" w:rsidRDefault="00317F16" w:rsidP="007D5252">
      <w:pPr>
        <w:widowControl/>
        <w:suppressAutoHyphens w:val="0"/>
        <w:spacing w:after="180" w:line="259" w:lineRule="auto"/>
        <w:jc w:val="both"/>
        <w:rPr>
          <w:rFonts w:eastAsia="Times New Roman"/>
          <w:kern w:val="0"/>
          <w:szCs w:val="20"/>
          <w:lang w:eastAsia="zh-CN"/>
        </w:rPr>
      </w:pPr>
      <w:r w:rsidRPr="00317F16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Kér</w:t>
      </w:r>
      <w:r w:rsidR="00322A9C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te</w:t>
      </w:r>
      <w:r w:rsidRPr="00317F16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a kérelmezőt, hogy a Wass Albert Művelődési Központ és Városi Könyvtár igazgatójával egyeztessen a teremhasználat vonatkozásában.</w:t>
      </w:r>
    </w:p>
    <w:p w14:paraId="18F8EAC4" w14:textId="61F46815" w:rsidR="002A14CC" w:rsidRDefault="00317F16" w:rsidP="00322A9C">
      <w:pPr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 tábor megrendezésre kerül</w:t>
      </w:r>
      <w:r w:rsidR="00322A9C">
        <w:rPr>
          <w:rFonts w:eastAsiaTheme="minorHAnsi"/>
          <w:kern w:val="0"/>
          <w:sz w:val="20"/>
          <w:szCs w:val="20"/>
          <w:lang w:eastAsia="en-US"/>
        </w:rPr>
        <w:t>t.</w:t>
      </w:r>
    </w:p>
    <w:p w14:paraId="455FC9CC" w14:textId="77777777" w:rsidR="00BD1148" w:rsidRDefault="00BD1148" w:rsidP="00322A9C">
      <w:pPr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73791E02" w14:textId="07FB4A41" w:rsidR="00BD1148" w:rsidRDefault="00BD1148" w:rsidP="00BD1148">
      <w:pPr>
        <w:overflowPunct w:val="0"/>
        <w:autoSpaceDE w:val="0"/>
        <w:textAlignment w:val="baseline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BD114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211/2024. (VI.27.) KVÖKt. határozat</w:t>
      </w:r>
      <w:r>
        <w:rPr>
          <w:rFonts w:eastAsia="Times New Roman"/>
          <w:b/>
          <w:bCs/>
          <w:kern w:val="0"/>
          <w:sz w:val="20"/>
          <w:szCs w:val="20"/>
          <w:lang w:eastAsia="zh-CN"/>
        </w:rPr>
        <w:t>:</w:t>
      </w:r>
    </w:p>
    <w:p w14:paraId="12AC1610" w14:textId="11191905" w:rsidR="00BD1148" w:rsidRPr="00BD1148" w:rsidRDefault="00BD1148" w:rsidP="00BD1148">
      <w:pPr>
        <w:jc w:val="both"/>
        <w:rPr>
          <w:rFonts w:eastAsia="Times New Roman"/>
          <w:kern w:val="2"/>
          <w:sz w:val="20"/>
          <w:szCs w:val="20"/>
          <w:lang w:eastAsia="zh-CN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megrendel</w:t>
      </w: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te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az Út és Házépítő Kft.-</w:t>
      </w:r>
      <w:proofErr w:type="spellStart"/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től</w:t>
      </w:r>
      <w:proofErr w:type="spellEnd"/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az ajánlatában szereplő nettó 15.800.- Ft. + áfa / m</w:t>
      </w:r>
      <w:r w:rsidRPr="00BD1148">
        <w:rPr>
          <w:rFonts w:eastAsiaTheme="minorHAnsi" w:cstheme="minorBidi"/>
          <w:kern w:val="2"/>
          <w:sz w:val="20"/>
          <w:szCs w:val="20"/>
          <w:vertAlign w:val="superscript"/>
          <w:lang w:eastAsia="en-US"/>
          <w14:ligatures w14:val="standardContextual"/>
        </w:rPr>
        <w:t>2</w:t>
      </w:r>
      <w:r w:rsidRPr="00BD1148">
        <w:rPr>
          <w:rFonts w:eastAsiaTheme="minorHAnsi" w:cstheme="minorBidi"/>
          <w:kern w:val="2"/>
          <w:sz w:val="23"/>
          <w:szCs w:val="23"/>
          <w:lang w:eastAsia="en-US"/>
          <w14:ligatures w14:val="standardContextual"/>
        </w:rPr>
        <w:t xml:space="preserve"> 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összegen a Kisbéri Városigazgatóság által felmért helyeken a </w:t>
      </w:r>
      <w:proofErr w:type="spellStart"/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kátyúzás</w:t>
      </w:r>
      <w:proofErr w:type="spellEnd"/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elvégeztetését. </w:t>
      </w:r>
    </w:p>
    <w:p w14:paraId="6ED718EF" w14:textId="58465E4E" w:rsidR="00BD1148" w:rsidRPr="00BD1148" w:rsidRDefault="00BD1148" w:rsidP="00BD1148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Utasít</w:t>
      </w: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a Kisbéri Közös Önkormányzati Hivatalt a vállalkozói szerződés előkészítésére és felhatalmaz</w:t>
      </w: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BD114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annak aláírására. </w:t>
      </w:r>
    </w:p>
    <w:p w14:paraId="383D4C85" w14:textId="77777777" w:rsidR="00BD1148" w:rsidRDefault="00BD1148" w:rsidP="00BD1148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7F38DC52" w14:textId="43694307" w:rsidR="00BD1148" w:rsidRDefault="00BD1148" w:rsidP="00BD1148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lastRenderedPageBreak/>
        <w:t xml:space="preserve">A szerződés megkötésre került. </w:t>
      </w:r>
    </w:p>
    <w:p w14:paraId="2D5E939E" w14:textId="77777777" w:rsidR="002A14CC" w:rsidRDefault="002A14CC" w:rsidP="00AB756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82EBC69" w14:textId="0CF8C490" w:rsidR="00317F16" w:rsidRDefault="008A3A0D" w:rsidP="00317F16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322A9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215/2024. (VI.27.) </w:t>
      </w:r>
      <w:r w:rsidR="00317F16" w:rsidRPr="00322A9C">
        <w:rPr>
          <w:b/>
          <w:color w:val="0D0D0D" w:themeColor="text1" w:themeTint="F2"/>
          <w:sz w:val="20"/>
          <w:u w:val="single"/>
        </w:rPr>
        <w:t>KVÖKt</w:t>
      </w:r>
      <w:r w:rsidR="00317F16" w:rsidRPr="003D6AFC">
        <w:rPr>
          <w:b/>
          <w:color w:val="0D0D0D" w:themeColor="text1" w:themeTint="F2"/>
          <w:sz w:val="20"/>
          <w:u w:val="single"/>
        </w:rPr>
        <w:t>. határozat</w:t>
      </w:r>
      <w:r w:rsidR="00317F16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73FEE6A0" w14:textId="7749D19F" w:rsidR="00317F16" w:rsidRDefault="00317F16" w:rsidP="007D5252">
      <w:pPr>
        <w:spacing w:before="40"/>
        <w:jc w:val="both"/>
        <w:rPr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8A3A0D">
        <w:rPr>
          <w:sz w:val="20"/>
          <w:szCs w:val="20"/>
        </w:rPr>
        <w:t>tudomásul ve</w:t>
      </w:r>
      <w:r w:rsidR="00322A9C">
        <w:rPr>
          <w:sz w:val="20"/>
          <w:szCs w:val="20"/>
        </w:rPr>
        <w:t>tte</w:t>
      </w:r>
      <w:r w:rsidR="008A3A0D">
        <w:rPr>
          <w:sz w:val="20"/>
          <w:szCs w:val="20"/>
        </w:rPr>
        <w:t xml:space="preserve"> a Komárom-Esztergom Vármegyei Kormányhivatal KE/3/468-1/2024. iktatószámon érkezett törvényességi javaslatában foglaltakat.  </w:t>
      </w:r>
    </w:p>
    <w:p w14:paraId="33A485AA" w14:textId="77777777" w:rsidR="008A3A0D" w:rsidRDefault="008A3A0D" w:rsidP="00317F16">
      <w:pPr>
        <w:jc w:val="both"/>
        <w:rPr>
          <w:sz w:val="20"/>
          <w:szCs w:val="20"/>
        </w:rPr>
      </w:pPr>
    </w:p>
    <w:p w14:paraId="01A0922C" w14:textId="65FBBC77" w:rsidR="002A14CC" w:rsidRPr="00AB7566" w:rsidRDefault="008A3A0D" w:rsidP="00322A9C">
      <w:pPr>
        <w:ind w:left="4254" w:firstLine="709"/>
        <w:jc w:val="both"/>
        <w:rPr>
          <w:rFonts w:eastAsia="Times New Roman"/>
          <w:kern w:val="0"/>
          <w:szCs w:val="20"/>
          <w:lang w:eastAsia="zh-CN"/>
        </w:rPr>
      </w:pPr>
      <w:r>
        <w:rPr>
          <w:sz w:val="20"/>
          <w:szCs w:val="20"/>
        </w:rPr>
        <w:t>A napirend megtárgyalásra került.</w:t>
      </w:r>
    </w:p>
    <w:p w14:paraId="024597A7" w14:textId="0D3803F1" w:rsidR="004F4E33" w:rsidRDefault="004F4E33" w:rsidP="008E69DB">
      <w:pPr>
        <w:jc w:val="both"/>
        <w:rPr>
          <w:color w:val="0D0D0D" w:themeColor="text1" w:themeTint="F2"/>
          <w:sz w:val="20"/>
          <w:szCs w:val="20"/>
        </w:rPr>
      </w:pPr>
    </w:p>
    <w:p w14:paraId="19E3F219" w14:textId="7FDB2D63" w:rsidR="00317F16" w:rsidRDefault="002256F6" w:rsidP="00317F16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0853E8">
        <w:rPr>
          <w:rFonts w:eastAsia="Times New Roman"/>
          <w:b/>
          <w:kern w:val="0"/>
          <w:sz w:val="19"/>
          <w:szCs w:val="19"/>
          <w:u w:val="single"/>
          <w:lang w:eastAsia="zh-CN"/>
        </w:rPr>
        <w:t xml:space="preserve">222/2024. (VII.17.) </w:t>
      </w:r>
      <w:r w:rsidR="00317F16" w:rsidRPr="000853E8">
        <w:rPr>
          <w:b/>
          <w:color w:val="0D0D0D" w:themeColor="text1" w:themeTint="F2"/>
          <w:sz w:val="20"/>
          <w:u w:val="single"/>
        </w:rPr>
        <w:t>KVÖKt</w:t>
      </w:r>
      <w:r w:rsidR="00317F16" w:rsidRPr="003D6AFC">
        <w:rPr>
          <w:b/>
          <w:color w:val="0D0D0D" w:themeColor="text1" w:themeTint="F2"/>
          <w:sz w:val="20"/>
          <w:u w:val="single"/>
        </w:rPr>
        <w:t>. határozat</w:t>
      </w:r>
      <w:r w:rsidR="00317F16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72B3B1A1" w14:textId="29A579E6" w:rsidR="000853E8" w:rsidRDefault="00317F16" w:rsidP="007D5252">
      <w:pPr>
        <w:spacing w:after="40"/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0853E8">
        <w:rPr>
          <w:rFonts w:eastAsia="Times New Roman"/>
          <w:kern w:val="0"/>
          <w:sz w:val="20"/>
          <w:szCs w:val="20"/>
          <w:lang w:eastAsia="zh-CN"/>
        </w:rPr>
        <w:t xml:space="preserve">a 2024.07.17.-i rendkívüli képviselő-testületi ülés napirendjét fogadta el. </w:t>
      </w:r>
    </w:p>
    <w:p w14:paraId="72B2728F" w14:textId="77777777" w:rsidR="000853E8" w:rsidRDefault="000853E8" w:rsidP="000853E8">
      <w:pPr>
        <w:jc w:val="both"/>
        <w:rPr>
          <w:color w:val="0D0D0D" w:themeColor="text1" w:themeTint="F2"/>
          <w:sz w:val="20"/>
          <w:szCs w:val="20"/>
        </w:rPr>
      </w:pPr>
    </w:p>
    <w:p w14:paraId="42E1C891" w14:textId="77777777" w:rsidR="000853E8" w:rsidRDefault="000853E8" w:rsidP="000853E8">
      <w:pPr>
        <w:ind w:left="4254" w:firstLine="709"/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6B1F2B5F" w14:textId="77777777" w:rsidR="00317F16" w:rsidRPr="00AB7566" w:rsidRDefault="00317F16" w:rsidP="00317F16">
      <w:pPr>
        <w:jc w:val="both"/>
        <w:rPr>
          <w:rFonts w:eastAsia="Times New Roman"/>
          <w:kern w:val="0"/>
          <w:szCs w:val="20"/>
          <w:lang w:eastAsia="zh-CN"/>
        </w:rPr>
      </w:pPr>
    </w:p>
    <w:p w14:paraId="0C546F81" w14:textId="2E0689FE" w:rsidR="00317F16" w:rsidRDefault="00E831A4" w:rsidP="00317F16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E831A4">
        <w:rPr>
          <w:rFonts w:eastAsia="Times New Roman"/>
          <w:b/>
          <w:kern w:val="0"/>
          <w:sz w:val="19"/>
          <w:szCs w:val="19"/>
          <w:u w:val="single"/>
          <w:lang w:eastAsia="zh-CN"/>
        </w:rPr>
        <w:t xml:space="preserve">234/2024. (VIII.15.) </w:t>
      </w:r>
      <w:r w:rsidR="00317F16" w:rsidRPr="00E831A4">
        <w:rPr>
          <w:b/>
          <w:color w:val="0D0D0D" w:themeColor="text1" w:themeTint="F2"/>
          <w:sz w:val="20"/>
          <w:u w:val="single"/>
        </w:rPr>
        <w:t>KVÖKt</w:t>
      </w:r>
      <w:r w:rsidR="00317F16" w:rsidRPr="003D6AFC">
        <w:rPr>
          <w:b/>
          <w:color w:val="0D0D0D" w:themeColor="text1" w:themeTint="F2"/>
          <w:sz w:val="20"/>
          <w:u w:val="single"/>
        </w:rPr>
        <w:t>. határozat</w:t>
      </w:r>
      <w:r w:rsidR="00317F16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3F86D8EB" w14:textId="6B4C2845" w:rsidR="00E831A4" w:rsidRDefault="00317F16" w:rsidP="00E831A4">
      <w:pPr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E831A4">
        <w:rPr>
          <w:rFonts w:eastAsia="Times New Roman"/>
          <w:kern w:val="0"/>
          <w:sz w:val="20"/>
          <w:szCs w:val="20"/>
          <w:lang w:eastAsia="zh-CN"/>
        </w:rPr>
        <w:t xml:space="preserve">a 2024.08.25.-i rendkívüli képviselő-testületi ülés napirendjét fogadta el. </w:t>
      </w:r>
    </w:p>
    <w:p w14:paraId="333C791A" w14:textId="77777777" w:rsidR="00E831A4" w:rsidRDefault="00E831A4" w:rsidP="00E831A4">
      <w:pPr>
        <w:jc w:val="both"/>
        <w:rPr>
          <w:color w:val="0D0D0D" w:themeColor="text1" w:themeTint="F2"/>
          <w:sz w:val="20"/>
          <w:szCs w:val="20"/>
        </w:rPr>
      </w:pPr>
    </w:p>
    <w:p w14:paraId="20853E5E" w14:textId="38C0783D" w:rsidR="002256F6" w:rsidRPr="00322A9C" w:rsidRDefault="00E831A4" w:rsidP="00322A9C">
      <w:pPr>
        <w:ind w:left="4254" w:firstLine="709"/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178F597F" w14:textId="77777777" w:rsidR="002256F6" w:rsidRDefault="002256F6" w:rsidP="00317F16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22037D22" w14:textId="35BE9AA1" w:rsidR="002256F6" w:rsidRDefault="00E831A4" w:rsidP="002256F6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7D5252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236/2024. (VIII.15.) </w:t>
      </w:r>
      <w:r w:rsidR="002256F6" w:rsidRPr="007D5252">
        <w:rPr>
          <w:b/>
          <w:color w:val="0D0D0D" w:themeColor="text1" w:themeTint="F2"/>
          <w:sz w:val="20"/>
          <w:u w:val="single"/>
        </w:rPr>
        <w:t>KVÖKt.</w:t>
      </w:r>
      <w:r w:rsidR="002256F6" w:rsidRPr="003D6AFC">
        <w:rPr>
          <w:b/>
          <w:color w:val="0D0D0D" w:themeColor="text1" w:themeTint="F2"/>
          <w:sz w:val="20"/>
          <w:u w:val="single"/>
        </w:rPr>
        <w:t xml:space="preserve"> határozat</w:t>
      </w:r>
      <w:r w:rsidR="002256F6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5FE59C3E" w14:textId="0AE276DA" w:rsidR="00E831A4" w:rsidRDefault="002256F6" w:rsidP="002256F6">
      <w:pPr>
        <w:jc w:val="both"/>
        <w:rPr>
          <w:bCs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B7566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E831A4">
        <w:rPr>
          <w:bCs/>
          <w:sz w:val="20"/>
          <w:szCs w:val="20"/>
        </w:rPr>
        <w:t xml:space="preserve">tudomásul </w:t>
      </w:r>
      <w:r w:rsidR="00E831A4" w:rsidRPr="006104B1">
        <w:rPr>
          <w:bCs/>
          <w:sz w:val="20"/>
          <w:szCs w:val="20"/>
        </w:rPr>
        <w:t>ve</w:t>
      </w:r>
      <w:r w:rsidR="00007823">
        <w:rPr>
          <w:bCs/>
          <w:sz w:val="20"/>
          <w:szCs w:val="20"/>
        </w:rPr>
        <w:t xml:space="preserve">tte </w:t>
      </w:r>
      <w:r w:rsidR="00E831A4" w:rsidRPr="006104B1">
        <w:rPr>
          <w:bCs/>
          <w:sz w:val="20"/>
          <w:szCs w:val="20"/>
        </w:rPr>
        <w:t xml:space="preserve">a Kisbéri Közös Önkormányzati Hivatal és a Császári </w:t>
      </w:r>
      <w:proofErr w:type="spellStart"/>
      <w:r w:rsidR="00E831A4" w:rsidRPr="006104B1">
        <w:rPr>
          <w:bCs/>
          <w:sz w:val="20"/>
          <w:szCs w:val="20"/>
        </w:rPr>
        <w:t>Nyitnikék</w:t>
      </w:r>
      <w:proofErr w:type="spellEnd"/>
      <w:r w:rsidR="00E831A4" w:rsidRPr="006104B1">
        <w:rPr>
          <w:bCs/>
          <w:sz w:val="20"/>
          <w:szCs w:val="20"/>
        </w:rPr>
        <w:t xml:space="preserve"> Óvoda és Bölcsőde</w:t>
      </w:r>
      <w:r w:rsidR="00E831A4">
        <w:rPr>
          <w:bCs/>
          <w:sz w:val="20"/>
          <w:szCs w:val="20"/>
        </w:rPr>
        <w:t xml:space="preserve"> között létrejövő megállapodást /a munkamegosztásról és a felelősségvállalás rendjéről/ az előterjesztés tartalmának megfelelően.</w:t>
      </w:r>
    </w:p>
    <w:p w14:paraId="7C1274B5" w14:textId="77777777" w:rsidR="000E789E" w:rsidRDefault="000E789E" w:rsidP="002256F6">
      <w:pPr>
        <w:jc w:val="both"/>
        <w:rPr>
          <w:bCs/>
          <w:sz w:val="20"/>
          <w:szCs w:val="20"/>
        </w:rPr>
      </w:pPr>
    </w:p>
    <w:p w14:paraId="7858E798" w14:textId="6A56D074" w:rsidR="002256F6" w:rsidRPr="007D5252" w:rsidRDefault="00E831A4" w:rsidP="007D5252">
      <w:pPr>
        <w:ind w:left="4254" w:firstLine="709"/>
        <w:jc w:val="both"/>
        <w:rPr>
          <w:rFonts w:eastAsia="Times New Roman"/>
          <w:kern w:val="0"/>
          <w:szCs w:val="20"/>
          <w:lang w:eastAsia="zh-CN"/>
        </w:rPr>
      </w:pPr>
      <w:r>
        <w:rPr>
          <w:bCs/>
          <w:sz w:val="20"/>
          <w:szCs w:val="20"/>
        </w:rPr>
        <w:t xml:space="preserve">Az érintettek tájékoztatása megtörtént. </w:t>
      </w:r>
    </w:p>
    <w:p w14:paraId="3F9A0F6F" w14:textId="77777777" w:rsidR="002256F6" w:rsidRPr="00C54DE9" w:rsidRDefault="002256F6" w:rsidP="007C3AF4">
      <w:pPr>
        <w:rPr>
          <w:color w:val="0D0D0D" w:themeColor="text1" w:themeTint="F2"/>
          <w:sz w:val="20"/>
        </w:rPr>
      </w:pP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F35530" w14:textId="16508A24" w:rsidR="00AE6310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713B6A88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0904871B" w14:textId="01FEB116" w:rsidR="00807EC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4F453B">
        <w:rPr>
          <w:sz w:val="20"/>
          <w:szCs w:val="20"/>
        </w:rPr>
        <w:t>4</w:t>
      </w:r>
      <w:r w:rsidR="009C7011">
        <w:rPr>
          <w:sz w:val="20"/>
          <w:szCs w:val="20"/>
        </w:rPr>
        <w:t>.</w:t>
      </w:r>
      <w:r w:rsidR="004C34A9">
        <w:rPr>
          <w:sz w:val="20"/>
          <w:szCs w:val="20"/>
        </w:rPr>
        <w:t xml:space="preserve"> </w:t>
      </w:r>
      <w:r w:rsidR="008E69DB">
        <w:rPr>
          <w:sz w:val="20"/>
          <w:szCs w:val="20"/>
        </w:rPr>
        <w:t>szeptember 1</w:t>
      </w:r>
      <w:r w:rsidR="000E789E">
        <w:rPr>
          <w:sz w:val="20"/>
          <w:szCs w:val="20"/>
        </w:rPr>
        <w:t>1</w:t>
      </w:r>
      <w:r w:rsidR="008E69DB">
        <w:rPr>
          <w:sz w:val="20"/>
          <w:szCs w:val="20"/>
        </w:rPr>
        <w:t>.</w:t>
      </w:r>
    </w:p>
    <w:p w14:paraId="3AADFEAC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3E157090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  <w:t xml:space="preserve">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2" w15:restartNumberingAfterBreak="0">
    <w:nsid w:val="000000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72F52E5"/>
    <w:multiLevelType w:val="hybridMultilevel"/>
    <w:tmpl w:val="A776F432"/>
    <w:lvl w:ilvl="0" w:tplc="691264C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A727262"/>
    <w:multiLevelType w:val="hybridMultilevel"/>
    <w:tmpl w:val="85988022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58E"/>
    <w:multiLevelType w:val="hybridMultilevel"/>
    <w:tmpl w:val="9D184626"/>
    <w:lvl w:ilvl="0" w:tplc="70D06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55C6C"/>
    <w:multiLevelType w:val="hybridMultilevel"/>
    <w:tmpl w:val="651A0F44"/>
    <w:lvl w:ilvl="0" w:tplc="E4E81A2E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974E2"/>
    <w:multiLevelType w:val="hybridMultilevel"/>
    <w:tmpl w:val="47225D22"/>
    <w:lvl w:ilvl="0" w:tplc="3B464F00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0AD5D7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11" w15:restartNumberingAfterBreak="0">
    <w:nsid w:val="123E153B"/>
    <w:multiLevelType w:val="hybridMultilevel"/>
    <w:tmpl w:val="7D965876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B3A17"/>
    <w:multiLevelType w:val="hybridMultilevel"/>
    <w:tmpl w:val="CFE29D8A"/>
    <w:lvl w:ilvl="0" w:tplc="44CA4B5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8B46A2C"/>
    <w:multiLevelType w:val="hybridMultilevel"/>
    <w:tmpl w:val="47702260"/>
    <w:lvl w:ilvl="0" w:tplc="79BA7AA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45F5E"/>
    <w:multiLevelType w:val="hybridMultilevel"/>
    <w:tmpl w:val="C36CBFE2"/>
    <w:lvl w:ilvl="0" w:tplc="691264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4A4631"/>
    <w:multiLevelType w:val="hybridMultilevel"/>
    <w:tmpl w:val="6C3EF8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D514C"/>
    <w:multiLevelType w:val="hybridMultilevel"/>
    <w:tmpl w:val="320674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6491"/>
    <w:multiLevelType w:val="hybridMultilevel"/>
    <w:tmpl w:val="B3C4DB74"/>
    <w:lvl w:ilvl="0" w:tplc="9BE631C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13FB"/>
    <w:multiLevelType w:val="hybridMultilevel"/>
    <w:tmpl w:val="94341694"/>
    <w:lvl w:ilvl="0" w:tplc="9EF232D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240F8"/>
    <w:multiLevelType w:val="hybridMultilevel"/>
    <w:tmpl w:val="FD26539C"/>
    <w:lvl w:ilvl="0" w:tplc="A192DE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992E9C"/>
    <w:multiLevelType w:val="hybridMultilevel"/>
    <w:tmpl w:val="2FDA47EC"/>
    <w:lvl w:ilvl="0" w:tplc="CC9CF406">
      <w:start w:val="13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E36D6"/>
    <w:multiLevelType w:val="hybridMultilevel"/>
    <w:tmpl w:val="A95E1F7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07497"/>
    <w:multiLevelType w:val="hybridMultilevel"/>
    <w:tmpl w:val="9AB48A40"/>
    <w:lvl w:ilvl="0" w:tplc="3A1A85C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10244"/>
    <w:multiLevelType w:val="hybridMultilevel"/>
    <w:tmpl w:val="A95E1F76"/>
    <w:lvl w:ilvl="0" w:tplc="4F3040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B202E"/>
    <w:multiLevelType w:val="hybridMultilevel"/>
    <w:tmpl w:val="8DC8DCC6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628A2"/>
    <w:multiLevelType w:val="multilevel"/>
    <w:tmpl w:val="087A7C16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"/>
      <w:lvlJc w:val="left"/>
      <w:rPr>
        <w:rFonts w:ascii="Wingdings" w:hAnsi="Wingdings" w:hint="default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7" w15:restartNumberingAfterBreak="0">
    <w:nsid w:val="3C6D64CB"/>
    <w:multiLevelType w:val="hybridMultilevel"/>
    <w:tmpl w:val="22683BAE"/>
    <w:lvl w:ilvl="0" w:tplc="CD16790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578E"/>
    <w:multiLevelType w:val="hybridMultilevel"/>
    <w:tmpl w:val="593CC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217E0"/>
    <w:multiLevelType w:val="hybridMultilevel"/>
    <w:tmpl w:val="9AD463E6"/>
    <w:lvl w:ilvl="0" w:tplc="188050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32684"/>
    <w:multiLevelType w:val="hybridMultilevel"/>
    <w:tmpl w:val="B5982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E5E5B"/>
    <w:multiLevelType w:val="hybridMultilevel"/>
    <w:tmpl w:val="37367B80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63A3EF4"/>
    <w:multiLevelType w:val="hybridMultilevel"/>
    <w:tmpl w:val="C28CF2FC"/>
    <w:lvl w:ilvl="0" w:tplc="5B2C31F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44570"/>
    <w:multiLevelType w:val="hybridMultilevel"/>
    <w:tmpl w:val="B5225F20"/>
    <w:lvl w:ilvl="0" w:tplc="DC38FDA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371D0E"/>
    <w:multiLevelType w:val="hybridMultilevel"/>
    <w:tmpl w:val="A95E1F7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00904"/>
    <w:multiLevelType w:val="multilevel"/>
    <w:tmpl w:val="2A36DFB0"/>
    <w:lvl w:ilvl="0">
      <w:start w:val="2"/>
      <w:numFmt w:val="decimal"/>
      <w:lvlText w:val="%1-"/>
      <w:lvlJc w:val="left"/>
      <w:pPr>
        <w:ind w:left="375" w:hanging="375"/>
      </w:pPr>
    </w:lvl>
    <w:lvl w:ilvl="1">
      <w:start w:val="3"/>
      <w:numFmt w:val="decimal"/>
      <w:lvlText w:val="%1-%2."/>
      <w:lvlJc w:val="left"/>
      <w:pPr>
        <w:ind w:left="2136" w:hanging="720"/>
      </w:pPr>
    </w:lvl>
    <w:lvl w:ilvl="2">
      <w:start w:val="1"/>
      <w:numFmt w:val="decimal"/>
      <w:lvlText w:val="%1-%2.%3."/>
      <w:lvlJc w:val="left"/>
      <w:pPr>
        <w:ind w:left="3552" w:hanging="720"/>
      </w:pPr>
    </w:lvl>
    <w:lvl w:ilvl="3">
      <w:start w:val="1"/>
      <w:numFmt w:val="decimal"/>
      <w:lvlText w:val="%1-%2.%3.%4."/>
      <w:lvlJc w:val="left"/>
      <w:pPr>
        <w:ind w:left="5328" w:hanging="1080"/>
      </w:pPr>
    </w:lvl>
    <w:lvl w:ilvl="4">
      <w:start w:val="1"/>
      <w:numFmt w:val="decimal"/>
      <w:lvlText w:val="%1-%2.%3.%4.%5."/>
      <w:lvlJc w:val="left"/>
      <w:pPr>
        <w:ind w:left="6744" w:hanging="1080"/>
      </w:pPr>
    </w:lvl>
    <w:lvl w:ilvl="5">
      <w:start w:val="1"/>
      <w:numFmt w:val="decimal"/>
      <w:lvlText w:val="%1-%2.%3.%4.%5.%6."/>
      <w:lvlJc w:val="left"/>
      <w:pPr>
        <w:ind w:left="8520" w:hanging="1440"/>
      </w:pPr>
    </w:lvl>
    <w:lvl w:ilvl="6">
      <w:start w:val="1"/>
      <w:numFmt w:val="decimal"/>
      <w:lvlText w:val="%1-%2.%3.%4.%5.%6.%7."/>
      <w:lvlJc w:val="left"/>
      <w:pPr>
        <w:ind w:left="9936" w:hanging="1440"/>
      </w:pPr>
    </w:lvl>
    <w:lvl w:ilvl="7">
      <w:start w:val="1"/>
      <w:numFmt w:val="decimal"/>
      <w:lvlText w:val="%1-%2.%3.%4.%5.%6.%7.%8."/>
      <w:lvlJc w:val="left"/>
      <w:pPr>
        <w:ind w:left="11712" w:hanging="1800"/>
      </w:pPr>
    </w:lvl>
    <w:lvl w:ilvl="8">
      <w:start w:val="1"/>
      <w:numFmt w:val="decimal"/>
      <w:lvlText w:val="%1-%2.%3.%4.%5.%6.%7.%8.%9."/>
      <w:lvlJc w:val="left"/>
      <w:pPr>
        <w:ind w:left="13128" w:hanging="1800"/>
      </w:pPr>
    </w:lvl>
  </w:abstractNum>
  <w:abstractNum w:abstractNumId="37" w15:restartNumberingAfterBreak="0">
    <w:nsid w:val="5CE64083"/>
    <w:multiLevelType w:val="hybridMultilevel"/>
    <w:tmpl w:val="43D8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7C76"/>
    <w:multiLevelType w:val="hybridMultilevel"/>
    <w:tmpl w:val="908853A0"/>
    <w:lvl w:ilvl="0" w:tplc="86C2231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04591"/>
    <w:multiLevelType w:val="hybridMultilevel"/>
    <w:tmpl w:val="5EF0B84C"/>
    <w:lvl w:ilvl="0" w:tplc="C396EE88">
      <w:start w:val="1"/>
      <w:numFmt w:val="decimal"/>
      <w:lvlText w:val="%1.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5EFA6876"/>
    <w:multiLevelType w:val="hybridMultilevel"/>
    <w:tmpl w:val="EA20642C"/>
    <w:lvl w:ilvl="0" w:tplc="3B20C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F21AA0"/>
    <w:multiLevelType w:val="hybridMultilevel"/>
    <w:tmpl w:val="8DEAEC8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43" w15:restartNumberingAfterBreak="0">
    <w:nsid w:val="72945C32"/>
    <w:multiLevelType w:val="hybridMultilevel"/>
    <w:tmpl w:val="9780AE98"/>
    <w:lvl w:ilvl="0" w:tplc="4238DE3E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362597B"/>
    <w:multiLevelType w:val="hybridMultilevel"/>
    <w:tmpl w:val="8FE0F824"/>
    <w:lvl w:ilvl="0" w:tplc="65C8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D47BD0"/>
    <w:multiLevelType w:val="hybridMultilevel"/>
    <w:tmpl w:val="24CAC17C"/>
    <w:lvl w:ilvl="0" w:tplc="DF40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DFA2691"/>
    <w:multiLevelType w:val="hybridMultilevel"/>
    <w:tmpl w:val="4E98A562"/>
    <w:lvl w:ilvl="0" w:tplc="F4DAFFA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6711A"/>
    <w:multiLevelType w:val="hybridMultilevel"/>
    <w:tmpl w:val="95CA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924">
    <w:abstractNumId w:val="29"/>
  </w:num>
  <w:num w:numId="2" w16cid:durableId="1371765006">
    <w:abstractNumId w:val="33"/>
  </w:num>
  <w:num w:numId="3" w16cid:durableId="269777089">
    <w:abstractNumId w:val="32"/>
  </w:num>
  <w:num w:numId="4" w16cid:durableId="1369725333">
    <w:abstractNumId w:val="22"/>
  </w:num>
  <w:num w:numId="5" w16cid:durableId="924267836">
    <w:abstractNumId w:val="45"/>
  </w:num>
  <w:num w:numId="6" w16cid:durableId="1731997060">
    <w:abstractNumId w:val="26"/>
  </w:num>
  <w:num w:numId="7" w16cid:durableId="427115992">
    <w:abstractNumId w:val="30"/>
  </w:num>
  <w:num w:numId="8" w16cid:durableId="1269967923">
    <w:abstractNumId w:val="0"/>
  </w:num>
  <w:num w:numId="9" w16cid:durableId="7194002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4445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177147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211734">
    <w:abstractNumId w:val="16"/>
  </w:num>
  <w:num w:numId="13" w16cid:durableId="2029943183">
    <w:abstractNumId w:val="20"/>
  </w:num>
  <w:num w:numId="14" w16cid:durableId="863908612">
    <w:abstractNumId w:val="37"/>
  </w:num>
  <w:num w:numId="15" w16cid:durableId="1532764127">
    <w:abstractNumId w:val="31"/>
  </w:num>
  <w:num w:numId="16" w16cid:durableId="663357946">
    <w:abstractNumId w:val="48"/>
  </w:num>
  <w:num w:numId="17" w16cid:durableId="1921058980">
    <w:abstractNumId w:val="17"/>
  </w:num>
  <w:num w:numId="18" w16cid:durableId="1673558158">
    <w:abstractNumId w:val="4"/>
  </w:num>
  <w:num w:numId="19" w16cid:durableId="312683452">
    <w:abstractNumId w:val="7"/>
  </w:num>
  <w:num w:numId="20" w16cid:durableId="902645530">
    <w:abstractNumId w:val="41"/>
  </w:num>
  <w:num w:numId="21" w16cid:durableId="625738188">
    <w:abstractNumId w:val="12"/>
  </w:num>
  <w:num w:numId="22" w16cid:durableId="1891109541">
    <w:abstractNumId w:val="2"/>
  </w:num>
  <w:num w:numId="23" w16cid:durableId="104153360">
    <w:abstractNumId w:val="3"/>
  </w:num>
  <w:num w:numId="24" w16cid:durableId="937906546">
    <w:abstractNumId w:val="24"/>
  </w:num>
  <w:num w:numId="25" w16cid:durableId="1826586323">
    <w:abstractNumId w:val="9"/>
  </w:num>
  <w:num w:numId="26" w16cid:durableId="1897357678">
    <w:abstractNumId w:val="21"/>
  </w:num>
  <w:num w:numId="27" w16cid:durableId="583994792">
    <w:abstractNumId w:val="1"/>
  </w:num>
  <w:num w:numId="28" w16cid:durableId="289752670">
    <w:abstractNumId w:val="38"/>
  </w:num>
  <w:num w:numId="29" w16cid:durableId="699933192">
    <w:abstractNumId w:val="10"/>
  </w:num>
  <w:num w:numId="30" w16cid:durableId="981468530">
    <w:abstractNumId w:val="44"/>
  </w:num>
  <w:num w:numId="31" w16cid:durableId="295768624">
    <w:abstractNumId w:val="34"/>
  </w:num>
  <w:num w:numId="32" w16cid:durableId="1428623749">
    <w:abstractNumId w:val="11"/>
  </w:num>
  <w:num w:numId="33" w16cid:durableId="263732853">
    <w:abstractNumId w:val="15"/>
  </w:num>
  <w:num w:numId="34" w16cid:durableId="1484857506">
    <w:abstractNumId w:val="35"/>
  </w:num>
  <w:num w:numId="35" w16cid:durableId="1006521241">
    <w:abstractNumId w:val="8"/>
  </w:num>
  <w:num w:numId="36" w16cid:durableId="256451416">
    <w:abstractNumId w:val="6"/>
  </w:num>
  <w:num w:numId="37" w16cid:durableId="42950266">
    <w:abstractNumId w:val="14"/>
  </w:num>
  <w:num w:numId="38" w16cid:durableId="1034426954">
    <w:abstractNumId w:val="5"/>
  </w:num>
  <w:num w:numId="39" w16cid:durableId="1174151924">
    <w:abstractNumId w:val="18"/>
  </w:num>
  <w:num w:numId="40" w16cid:durableId="898130160">
    <w:abstractNumId w:val="25"/>
  </w:num>
  <w:num w:numId="41" w16cid:durableId="1815026315">
    <w:abstractNumId w:val="19"/>
  </w:num>
  <w:num w:numId="42" w16cid:durableId="1427387751">
    <w:abstractNumId w:val="47"/>
  </w:num>
  <w:num w:numId="43" w16cid:durableId="285551668">
    <w:abstractNumId w:val="43"/>
  </w:num>
  <w:num w:numId="44" w16cid:durableId="350029506">
    <w:abstractNumId w:val="27"/>
  </w:num>
  <w:num w:numId="45" w16cid:durableId="283661534">
    <w:abstractNumId w:val="23"/>
  </w:num>
  <w:num w:numId="46" w16cid:durableId="429854298">
    <w:abstractNumId w:val="28"/>
  </w:num>
  <w:num w:numId="47" w16cid:durableId="575013754">
    <w:abstractNumId w:val="40"/>
  </w:num>
  <w:num w:numId="48" w16cid:durableId="727538688">
    <w:abstractNumId w:val="13"/>
  </w:num>
  <w:num w:numId="49" w16cid:durableId="1325164094">
    <w:abstractNumId w:val="46"/>
  </w:num>
  <w:num w:numId="50" w16cid:durableId="1810317657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47F"/>
    <w:rsid w:val="00007526"/>
    <w:rsid w:val="00007823"/>
    <w:rsid w:val="00010A1E"/>
    <w:rsid w:val="00010ACC"/>
    <w:rsid w:val="00010F1A"/>
    <w:rsid w:val="000113B0"/>
    <w:rsid w:val="00011992"/>
    <w:rsid w:val="00011EBB"/>
    <w:rsid w:val="00011F8D"/>
    <w:rsid w:val="00012E5C"/>
    <w:rsid w:val="00013902"/>
    <w:rsid w:val="00014076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D"/>
    <w:rsid w:val="00024D21"/>
    <w:rsid w:val="00025580"/>
    <w:rsid w:val="00025671"/>
    <w:rsid w:val="00025929"/>
    <w:rsid w:val="000268F5"/>
    <w:rsid w:val="00027F69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EF6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6232"/>
    <w:rsid w:val="00066EF0"/>
    <w:rsid w:val="00066F20"/>
    <w:rsid w:val="00067811"/>
    <w:rsid w:val="00071C17"/>
    <w:rsid w:val="00074961"/>
    <w:rsid w:val="00075C01"/>
    <w:rsid w:val="000770B9"/>
    <w:rsid w:val="000774B6"/>
    <w:rsid w:val="0007788C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184D"/>
    <w:rsid w:val="000919B9"/>
    <w:rsid w:val="00091E55"/>
    <w:rsid w:val="000954CA"/>
    <w:rsid w:val="00095F57"/>
    <w:rsid w:val="000964DD"/>
    <w:rsid w:val="00096708"/>
    <w:rsid w:val="00097789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50C9"/>
    <w:rsid w:val="000C5714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72DE"/>
    <w:rsid w:val="000D7D92"/>
    <w:rsid w:val="000E052E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E49"/>
    <w:rsid w:val="000E72DF"/>
    <w:rsid w:val="000E789E"/>
    <w:rsid w:val="000F07F9"/>
    <w:rsid w:val="000F10FF"/>
    <w:rsid w:val="000F16BE"/>
    <w:rsid w:val="000F1B7B"/>
    <w:rsid w:val="000F232F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B8"/>
    <w:rsid w:val="000F7ECE"/>
    <w:rsid w:val="00100069"/>
    <w:rsid w:val="00100509"/>
    <w:rsid w:val="00100A71"/>
    <w:rsid w:val="00101F6B"/>
    <w:rsid w:val="001026A4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4EAA"/>
    <w:rsid w:val="001255EE"/>
    <w:rsid w:val="0012592B"/>
    <w:rsid w:val="00126910"/>
    <w:rsid w:val="00131341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BC1"/>
    <w:rsid w:val="00166D0C"/>
    <w:rsid w:val="00170565"/>
    <w:rsid w:val="001706CF"/>
    <w:rsid w:val="00170A67"/>
    <w:rsid w:val="00170C58"/>
    <w:rsid w:val="00170CEE"/>
    <w:rsid w:val="0017100F"/>
    <w:rsid w:val="00171BE8"/>
    <w:rsid w:val="00172ED3"/>
    <w:rsid w:val="001736B0"/>
    <w:rsid w:val="00174A22"/>
    <w:rsid w:val="00175AF0"/>
    <w:rsid w:val="001772CB"/>
    <w:rsid w:val="001776AB"/>
    <w:rsid w:val="00177C81"/>
    <w:rsid w:val="00180C74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A34"/>
    <w:rsid w:val="00185A71"/>
    <w:rsid w:val="00185CFC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71C0"/>
    <w:rsid w:val="001E79D9"/>
    <w:rsid w:val="001F0319"/>
    <w:rsid w:val="001F1156"/>
    <w:rsid w:val="001F1CAB"/>
    <w:rsid w:val="001F27DF"/>
    <w:rsid w:val="001F2FAA"/>
    <w:rsid w:val="001F32ED"/>
    <w:rsid w:val="001F343D"/>
    <w:rsid w:val="001F40B1"/>
    <w:rsid w:val="001F434A"/>
    <w:rsid w:val="001F4AD5"/>
    <w:rsid w:val="001F566C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78A0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654"/>
    <w:rsid w:val="00276EC9"/>
    <w:rsid w:val="0027741B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FC9"/>
    <w:rsid w:val="002A114F"/>
    <w:rsid w:val="002A14CC"/>
    <w:rsid w:val="002A16E5"/>
    <w:rsid w:val="002A1983"/>
    <w:rsid w:val="002A2114"/>
    <w:rsid w:val="002A3553"/>
    <w:rsid w:val="002A3AD0"/>
    <w:rsid w:val="002A3B40"/>
    <w:rsid w:val="002A4A83"/>
    <w:rsid w:val="002A4E56"/>
    <w:rsid w:val="002A5A73"/>
    <w:rsid w:val="002A63A0"/>
    <w:rsid w:val="002A66F3"/>
    <w:rsid w:val="002A683C"/>
    <w:rsid w:val="002B08F3"/>
    <w:rsid w:val="002B129A"/>
    <w:rsid w:val="002B1F31"/>
    <w:rsid w:val="002B2E29"/>
    <w:rsid w:val="002B4301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C7C"/>
    <w:rsid w:val="002D3863"/>
    <w:rsid w:val="002D3E1E"/>
    <w:rsid w:val="002D5976"/>
    <w:rsid w:val="002D5FDF"/>
    <w:rsid w:val="002D7196"/>
    <w:rsid w:val="002E1AEE"/>
    <w:rsid w:val="002E2F05"/>
    <w:rsid w:val="002E4036"/>
    <w:rsid w:val="002E4732"/>
    <w:rsid w:val="002E5B92"/>
    <w:rsid w:val="002E68CC"/>
    <w:rsid w:val="002E6D57"/>
    <w:rsid w:val="002F0446"/>
    <w:rsid w:val="002F16EF"/>
    <w:rsid w:val="002F20D0"/>
    <w:rsid w:val="002F2131"/>
    <w:rsid w:val="002F26C5"/>
    <w:rsid w:val="002F2C20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DBD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105C"/>
    <w:rsid w:val="00341260"/>
    <w:rsid w:val="003417DB"/>
    <w:rsid w:val="00341C9E"/>
    <w:rsid w:val="0034203B"/>
    <w:rsid w:val="0034351D"/>
    <w:rsid w:val="00343678"/>
    <w:rsid w:val="00343749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DE3"/>
    <w:rsid w:val="003726A6"/>
    <w:rsid w:val="0037271F"/>
    <w:rsid w:val="0037363E"/>
    <w:rsid w:val="00373BEC"/>
    <w:rsid w:val="003747EE"/>
    <w:rsid w:val="003762C3"/>
    <w:rsid w:val="00377091"/>
    <w:rsid w:val="00380D2B"/>
    <w:rsid w:val="00381212"/>
    <w:rsid w:val="00381ED2"/>
    <w:rsid w:val="00383448"/>
    <w:rsid w:val="00383834"/>
    <w:rsid w:val="00383C19"/>
    <w:rsid w:val="00384A01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234B"/>
    <w:rsid w:val="003929E8"/>
    <w:rsid w:val="00392CAD"/>
    <w:rsid w:val="003933C9"/>
    <w:rsid w:val="0039484C"/>
    <w:rsid w:val="00394D80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4704"/>
    <w:rsid w:val="0042487B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3508"/>
    <w:rsid w:val="0043374B"/>
    <w:rsid w:val="00434D07"/>
    <w:rsid w:val="0043616B"/>
    <w:rsid w:val="00436523"/>
    <w:rsid w:val="00436851"/>
    <w:rsid w:val="00436F6F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785A"/>
    <w:rsid w:val="00487B48"/>
    <w:rsid w:val="004908F5"/>
    <w:rsid w:val="00490C01"/>
    <w:rsid w:val="004910F1"/>
    <w:rsid w:val="00492D5F"/>
    <w:rsid w:val="004939DF"/>
    <w:rsid w:val="00496869"/>
    <w:rsid w:val="00496902"/>
    <w:rsid w:val="00496DB7"/>
    <w:rsid w:val="00496FA2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A32"/>
    <w:rsid w:val="004C769D"/>
    <w:rsid w:val="004C77B1"/>
    <w:rsid w:val="004C7F71"/>
    <w:rsid w:val="004D0B42"/>
    <w:rsid w:val="004D1186"/>
    <w:rsid w:val="004D1386"/>
    <w:rsid w:val="004D1925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E3370"/>
    <w:rsid w:val="004E3B83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809"/>
    <w:rsid w:val="005538F9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41"/>
    <w:rsid w:val="005718FF"/>
    <w:rsid w:val="0057271B"/>
    <w:rsid w:val="005729C9"/>
    <w:rsid w:val="00572BB7"/>
    <w:rsid w:val="0057470E"/>
    <w:rsid w:val="005747E0"/>
    <w:rsid w:val="00576316"/>
    <w:rsid w:val="00577A78"/>
    <w:rsid w:val="0058004D"/>
    <w:rsid w:val="00580153"/>
    <w:rsid w:val="00580346"/>
    <w:rsid w:val="00581185"/>
    <w:rsid w:val="00582802"/>
    <w:rsid w:val="00582F30"/>
    <w:rsid w:val="00583A06"/>
    <w:rsid w:val="005855A1"/>
    <w:rsid w:val="0058608B"/>
    <w:rsid w:val="005868B2"/>
    <w:rsid w:val="005875B3"/>
    <w:rsid w:val="00587966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C0C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543"/>
    <w:rsid w:val="005F4983"/>
    <w:rsid w:val="005F498B"/>
    <w:rsid w:val="005F64DF"/>
    <w:rsid w:val="006002FC"/>
    <w:rsid w:val="00600A25"/>
    <w:rsid w:val="00600BFD"/>
    <w:rsid w:val="006018DA"/>
    <w:rsid w:val="00602024"/>
    <w:rsid w:val="0060221D"/>
    <w:rsid w:val="006045E1"/>
    <w:rsid w:val="006051F3"/>
    <w:rsid w:val="0060760E"/>
    <w:rsid w:val="00610280"/>
    <w:rsid w:val="00610604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2424"/>
    <w:rsid w:val="0064365B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33F3"/>
    <w:rsid w:val="006637B0"/>
    <w:rsid w:val="00663F00"/>
    <w:rsid w:val="0066421F"/>
    <w:rsid w:val="0066673E"/>
    <w:rsid w:val="00666E70"/>
    <w:rsid w:val="00671197"/>
    <w:rsid w:val="006719B5"/>
    <w:rsid w:val="00671CA5"/>
    <w:rsid w:val="00672120"/>
    <w:rsid w:val="006732D5"/>
    <w:rsid w:val="00673343"/>
    <w:rsid w:val="00673908"/>
    <w:rsid w:val="00673A18"/>
    <w:rsid w:val="00676041"/>
    <w:rsid w:val="0067750A"/>
    <w:rsid w:val="00680F21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8DB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5B9"/>
    <w:rsid w:val="006B06B8"/>
    <w:rsid w:val="006B1F7A"/>
    <w:rsid w:val="006B270C"/>
    <w:rsid w:val="006B30D0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42DA"/>
    <w:rsid w:val="006D4E4E"/>
    <w:rsid w:val="006D5700"/>
    <w:rsid w:val="006D57E3"/>
    <w:rsid w:val="006D5978"/>
    <w:rsid w:val="006D6873"/>
    <w:rsid w:val="006D6EA6"/>
    <w:rsid w:val="006D6FA8"/>
    <w:rsid w:val="006D7037"/>
    <w:rsid w:val="006D7362"/>
    <w:rsid w:val="006D7601"/>
    <w:rsid w:val="006D7A6B"/>
    <w:rsid w:val="006D7D73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F00E7"/>
    <w:rsid w:val="006F02B2"/>
    <w:rsid w:val="006F07F5"/>
    <w:rsid w:val="006F1441"/>
    <w:rsid w:val="006F1ADD"/>
    <w:rsid w:val="006F2105"/>
    <w:rsid w:val="006F2DE1"/>
    <w:rsid w:val="006F30A7"/>
    <w:rsid w:val="006F39EC"/>
    <w:rsid w:val="006F66CD"/>
    <w:rsid w:val="006F683A"/>
    <w:rsid w:val="006F69FE"/>
    <w:rsid w:val="006F6DF4"/>
    <w:rsid w:val="006F6E1D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393"/>
    <w:rsid w:val="00716AEB"/>
    <w:rsid w:val="00720213"/>
    <w:rsid w:val="00720876"/>
    <w:rsid w:val="00720CAA"/>
    <w:rsid w:val="00722F1F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E30"/>
    <w:rsid w:val="00765E34"/>
    <w:rsid w:val="00766BF7"/>
    <w:rsid w:val="00766FEE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C5C"/>
    <w:rsid w:val="007812E8"/>
    <w:rsid w:val="00781B9C"/>
    <w:rsid w:val="00782EBD"/>
    <w:rsid w:val="007832E5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70D4"/>
    <w:rsid w:val="007970ED"/>
    <w:rsid w:val="00797C66"/>
    <w:rsid w:val="00797FCB"/>
    <w:rsid w:val="007A08FD"/>
    <w:rsid w:val="007A0DD2"/>
    <w:rsid w:val="007A2B8C"/>
    <w:rsid w:val="007A335D"/>
    <w:rsid w:val="007A3BF0"/>
    <w:rsid w:val="007A3D14"/>
    <w:rsid w:val="007A41D3"/>
    <w:rsid w:val="007A4572"/>
    <w:rsid w:val="007A51E4"/>
    <w:rsid w:val="007A537B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D83"/>
    <w:rsid w:val="007D2E00"/>
    <w:rsid w:val="007D2E44"/>
    <w:rsid w:val="007D440C"/>
    <w:rsid w:val="007D4AE5"/>
    <w:rsid w:val="007D4DBD"/>
    <w:rsid w:val="007D5252"/>
    <w:rsid w:val="007D60A1"/>
    <w:rsid w:val="007D6E61"/>
    <w:rsid w:val="007D7091"/>
    <w:rsid w:val="007D77EA"/>
    <w:rsid w:val="007E03DF"/>
    <w:rsid w:val="007E0CCE"/>
    <w:rsid w:val="007E13A2"/>
    <w:rsid w:val="007E146A"/>
    <w:rsid w:val="007E1AD4"/>
    <w:rsid w:val="007E1EEC"/>
    <w:rsid w:val="007E246B"/>
    <w:rsid w:val="007E355F"/>
    <w:rsid w:val="007E4B52"/>
    <w:rsid w:val="007E5EAF"/>
    <w:rsid w:val="007E6916"/>
    <w:rsid w:val="007E701C"/>
    <w:rsid w:val="007E7F6D"/>
    <w:rsid w:val="007F006B"/>
    <w:rsid w:val="007F0475"/>
    <w:rsid w:val="007F1965"/>
    <w:rsid w:val="007F23D3"/>
    <w:rsid w:val="007F24FC"/>
    <w:rsid w:val="007F2C49"/>
    <w:rsid w:val="007F3615"/>
    <w:rsid w:val="007F395F"/>
    <w:rsid w:val="007F5755"/>
    <w:rsid w:val="007F6773"/>
    <w:rsid w:val="007F6994"/>
    <w:rsid w:val="007F6B8D"/>
    <w:rsid w:val="007F72A0"/>
    <w:rsid w:val="007F73E2"/>
    <w:rsid w:val="007F7D09"/>
    <w:rsid w:val="008008DC"/>
    <w:rsid w:val="0080120A"/>
    <w:rsid w:val="00801506"/>
    <w:rsid w:val="008016A7"/>
    <w:rsid w:val="00801D5F"/>
    <w:rsid w:val="008033FD"/>
    <w:rsid w:val="00803996"/>
    <w:rsid w:val="00804018"/>
    <w:rsid w:val="0080548A"/>
    <w:rsid w:val="00805C4B"/>
    <w:rsid w:val="00805D52"/>
    <w:rsid w:val="00806131"/>
    <w:rsid w:val="00806A15"/>
    <w:rsid w:val="00807EC8"/>
    <w:rsid w:val="0081025C"/>
    <w:rsid w:val="00810602"/>
    <w:rsid w:val="00810B48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7B9"/>
    <w:rsid w:val="00831515"/>
    <w:rsid w:val="0083192C"/>
    <w:rsid w:val="008326F8"/>
    <w:rsid w:val="00833A5A"/>
    <w:rsid w:val="00833A99"/>
    <w:rsid w:val="00833D55"/>
    <w:rsid w:val="008343CC"/>
    <w:rsid w:val="0083445F"/>
    <w:rsid w:val="00835C1A"/>
    <w:rsid w:val="00836976"/>
    <w:rsid w:val="00837C9B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F5"/>
    <w:rsid w:val="00847E1D"/>
    <w:rsid w:val="008507E1"/>
    <w:rsid w:val="00850E11"/>
    <w:rsid w:val="00852B4D"/>
    <w:rsid w:val="00852F64"/>
    <w:rsid w:val="008541F8"/>
    <w:rsid w:val="00854246"/>
    <w:rsid w:val="00854D2E"/>
    <w:rsid w:val="00855274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64C"/>
    <w:rsid w:val="008A175A"/>
    <w:rsid w:val="008A20A4"/>
    <w:rsid w:val="008A29D3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E22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70"/>
    <w:rsid w:val="008D1A8E"/>
    <w:rsid w:val="008D1AD1"/>
    <w:rsid w:val="008D2FB1"/>
    <w:rsid w:val="008D38F5"/>
    <w:rsid w:val="008D3C57"/>
    <w:rsid w:val="008D41A2"/>
    <w:rsid w:val="008D4D74"/>
    <w:rsid w:val="008D64D7"/>
    <w:rsid w:val="008D665D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90003F"/>
    <w:rsid w:val="0090072D"/>
    <w:rsid w:val="00901967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4E21"/>
    <w:rsid w:val="00915047"/>
    <w:rsid w:val="009154F6"/>
    <w:rsid w:val="00915FCB"/>
    <w:rsid w:val="009162DB"/>
    <w:rsid w:val="009163B3"/>
    <w:rsid w:val="009166CF"/>
    <w:rsid w:val="00916FFC"/>
    <w:rsid w:val="009176ED"/>
    <w:rsid w:val="00917737"/>
    <w:rsid w:val="00917D95"/>
    <w:rsid w:val="009209D5"/>
    <w:rsid w:val="00920DA8"/>
    <w:rsid w:val="00921F65"/>
    <w:rsid w:val="00923573"/>
    <w:rsid w:val="009241B0"/>
    <w:rsid w:val="00924204"/>
    <w:rsid w:val="00924B40"/>
    <w:rsid w:val="00926BEC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B1538"/>
    <w:rsid w:val="009B2DB8"/>
    <w:rsid w:val="009B3660"/>
    <w:rsid w:val="009B43C3"/>
    <w:rsid w:val="009B44B8"/>
    <w:rsid w:val="009B4645"/>
    <w:rsid w:val="009B4A5C"/>
    <w:rsid w:val="009B4CF2"/>
    <w:rsid w:val="009B5466"/>
    <w:rsid w:val="009B5AE8"/>
    <w:rsid w:val="009B6AF5"/>
    <w:rsid w:val="009B744A"/>
    <w:rsid w:val="009B7EE5"/>
    <w:rsid w:val="009C0285"/>
    <w:rsid w:val="009C0562"/>
    <w:rsid w:val="009C0911"/>
    <w:rsid w:val="009C0EEA"/>
    <w:rsid w:val="009C19EA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75D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A"/>
    <w:rsid w:val="00A23570"/>
    <w:rsid w:val="00A23DEF"/>
    <w:rsid w:val="00A2435D"/>
    <w:rsid w:val="00A24AC2"/>
    <w:rsid w:val="00A24D56"/>
    <w:rsid w:val="00A24F56"/>
    <w:rsid w:val="00A27AB6"/>
    <w:rsid w:val="00A27F25"/>
    <w:rsid w:val="00A30F3D"/>
    <w:rsid w:val="00A314AC"/>
    <w:rsid w:val="00A31A51"/>
    <w:rsid w:val="00A326A0"/>
    <w:rsid w:val="00A32D25"/>
    <w:rsid w:val="00A33D81"/>
    <w:rsid w:val="00A34C8A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A91"/>
    <w:rsid w:val="00A6305A"/>
    <w:rsid w:val="00A63762"/>
    <w:rsid w:val="00A64C1A"/>
    <w:rsid w:val="00A64C2F"/>
    <w:rsid w:val="00A654A6"/>
    <w:rsid w:val="00A657EA"/>
    <w:rsid w:val="00A65CAA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CB5"/>
    <w:rsid w:val="00A8379A"/>
    <w:rsid w:val="00A84DBA"/>
    <w:rsid w:val="00A84DFB"/>
    <w:rsid w:val="00A85328"/>
    <w:rsid w:val="00A85A83"/>
    <w:rsid w:val="00A85DD3"/>
    <w:rsid w:val="00A860A8"/>
    <w:rsid w:val="00A8681D"/>
    <w:rsid w:val="00A871CE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1556"/>
    <w:rsid w:val="00AB2460"/>
    <w:rsid w:val="00AB2D15"/>
    <w:rsid w:val="00AB3323"/>
    <w:rsid w:val="00AB3E1E"/>
    <w:rsid w:val="00AB3E29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E23"/>
    <w:rsid w:val="00AD42E0"/>
    <w:rsid w:val="00AD624D"/>
    <w:rsid w:val="00AD63B5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FC9"/>
    <w:rsid w:val="00AE6310"/>
    <w:rsid w:val="00AE6F34"/>
    <w:rsid w:val="00AF035C"/>
    <w:rsid w:val="00AF0731"/>
    <w:rsid w:val="00AF0C68"/>
    <w:rsid w:val="00AF0F90"/>
    <w:rsid w:val="00AF166D"/>
    <w:rsid w:val="00AF2255"/>
    <w:rsid w:val="00AF28B3"/>
    <w:rsid w:val="00AF2A1A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88"/>
    <w:rsid w:val="00B00F0F"/>
    <w:rsid w:val="00B011F8"/>
    <w:rsid w:val="00B01779"/>
    <w:rsid w:val="00B02B01"/>
    <w:rsid w:val="00B03276"/>
    <w:rsid w:val="00B037EE"/>
    <w:rsid w:val="00B042FD"/>
    <w:rsid w:val="00B046BD"/>
    <w:rsid w:val="00B04798"/>
    <w:rsid w:val="00B052E9"/>
    <w:rsid w:val="00B0566D"/>
    <w:rsid w:val="00B05D9C"/>
    <w:rsid w:val="00B06AF5"/>
    <w:rsid w:val="00B06DE0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7101"/>
    <w:rsid w:val="00B2791A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7E6"/>
    <w:rsid w:val="00B47BB5"/>
    <w:rsid w:val="00B47F6F"/>
    <w:rsid w:val="00B509CD"/>
    <w:rsid w:val="00B51220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2961"/>
    <w:rsid w:val="00B82D9A"/>
    <w:rsid w:val="00B82DD7"/>
    <w:rsid w:val="00B83367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BB2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994"/>
    <w:rsid w:val="00BD3C0B"/>
    <w:rsid w:val="00BD4559"/>
    <w:rsid w:val="00BD49BB"/>
    <w:rsid w:val="00BD5676"/>
    <w:rsid w:val="00BD5AD7"/>
    <w:rsid w:val="00BD6512"/>
    <w:rsid w:val="00BD6ECF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646"/>
    <w:rsid w:val="00C119B3"/>
    <w:rsid w:val="00C126FB"/>
    <w:rsid w:val="00C12DDB"/>
    <w:rsid w:val="00C12EC8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30141"/>
    <w:rsid w:val="00C315A9"/>
    <w:rsid w:val="00C31F0B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DCA"/>
    <w:rsid w:val="00C54DE9"/>
    <w:rsid w:val="00C554FA"/>
    <w:rsid w:val="00C55F8D"/>
    <w:rsid w:val="00C561E2"/>
    <w:rsid w:val="00C5633D"/>
    <w:rsid w:val="00C56EFA"/>
    <w:rsid w:val="00C57AE5"/>
    <w:rsid w:val="00C57FF4"/>
    <w:rsid w:val="00C608F3"/>
    <w:rsid w:val="00C6138C"/>
    <w:rsid w:val="00C63324"/>
    <w:rsid w:val="00C6341C"/>
    <w:rsid w:val="00C63B50"/>
    <w:rsid w:val="00C6405B"/>
    <w:rsid w:val="00C64B58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BF4"/>
    <w:rsid w:val="00C75038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560F"/>
    <w:rsid w:val="00CA7B15"/>
    <w:rsid w:val="00CA7E93"/>
    <w:rsid w:val="00CB26CF"/>
    <w:rsid w:val="00CB2A83"/>
    <w:rsid w:val="00CB2CE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EF2"/>
    <w:rsid w:val="00CC6F87"/>
    <w:rsid w:val="00CC72A1"/>
    <w:rsid w:val="00CC73E7"/>
    <w:rsid w:val="00CC7B9E"/>
    <w:rsid w:val="00CD11F9"/>
    <w:rsid w:val="00CD1FC5"/>
    <w:rsid w:val="00CD27A6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24A7"/>
    <w:rsid w:val="00CE2DEA"/>
    <w:rsid w:val="00CE30CA"/>
    <w:rsid w:val="00CE33A8"/>
    <w:rsid w:val="00CE53FD"/>
    <w:rsid w:val="00CE564C"/>
    <w:rsid w:val="00CE615E"/>
    <w:rsid w:val="00CE7008"/>
    <w:rsid w:val="00CE708B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5088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425A"/>
    <w:rsid w:val="00D1432B"/>
    <w:rsid w:val="00D1452C"/>
    <w:rsid w:val="00D156D6"/>
    <w:rsid w:val="00D168F3"/>
    <w:rsid w:val="00D16B46"/>
    <w:rsid w:val="00D16BCD"/>
    <w:rsid w:val="00D16CA7"/>
    <w:rsid w:val="00D17055"/>
    <w:rsid w:val="00D20776"/>
    <w:rsid w:val="00D2124D"/>
    <w:rsid w:val="00D216DF"/>
    <w:rsid w:val="00D21F60"/>
    <w:rsid w:val="00D22F2C"/>
    <w:rsid w:val="00D23017"/>
    <w:rsid w:val="00D237B8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6957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6030"/>
    <w:rsid w:val="00D8686C"/>
    <w:rsid w:val="00D86D73"/>
    <w:rsid w:val="00D87B20"/>
    <w:rsid w:val="00D87C7F"/>
    <w:rsid w:val="00D902D3"/>
    <w:rsid w:val="00D90586"/>
    <w:rsid w:val="00D90AB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DA"/>
    <w:rsid w:val="00D96459"/>
    <w:rsid w:val="00D97EBC"/>
    <w:rsid w:val="00DA0205"/>
    <w:rsid w:val="00DA03AA"/>
    <w:rsid w:val="00DA0DA0"/>
    <w:rsid w:val="00DA2031"/>
    <w:rsid w:val="00DA2643"/>
    <w:rsid w:val="00DA3D0F"/>
    <w:rsid w:val="00DA3DFD"/>
    <w:rsid w:val="00DA3E29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63F5"/>
    <w:rsid w:val="00E1685B"/>
    <w:rsid w:val="00E16942"/>
    <w:rsid w:val="00E173F6"/>
    <w:rsid w:val="00E20522"/>
    <w:rsid w:val="00E207EF"/>
    <w:rsid w:val="00E20E4B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D3F"/>
    <w:rsid w:val="00E3660B"/>
    <w:rsid w:val="00E367F8"/>
    <w:rsid w:val="00E36E1F"/>
    <w:rsid w:val="00E36F19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E10"/>
    <w:rsid w:val="00E47535"/>
    <w:rsid w:val="00E47715"/>
    <w:rsid w:val="00E4792C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CFF"/>
    <w:rsid w:val="00E804B2"/>
    <w:rsid w:val="00E81661"/>
    <w:rsid w:val="00E81B32"/>
    <w:rsid w:val="00E81C80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F24"/>
    <w:rsid w:val="00E874F6"/>
    <w:rsid w:val="00E876BE"/>
    <w:rsid w:val="00E877AB"/>
    <w:rsid w:val="00E87985"/>
    <w:rsid w:val="00E87AEE"/>
    <w:rsid w:val="00E90BDF"/>
    <w:rsid w:val="00E910C5"/>
    <w:rsid w:val="00E92527"/>
    <w:rsid w:val="00E928A5"/>
    <w:rsid w:val="00E92E3E"/>
    <w:rsid w:val="00E9492E"/>
    <w:rsid w:val="00E952DC"/>
    <w:rsid w:val="00E95EE6"/>
    <w:rsid w:val="00E9646F"/>
    <w:rsid w:val="00E9681B"/>
    <w:rsid w:val="00E97A17"/>
    <w:rsid w:val="00E97D16"/>
    <w:rsid w:val="00EA0F32"/>
    <w:rsid w:val="00EA25C5"/>
    <w:rsid w:val="00EA276A"/>
    <w:rsid w:val="00EA2E33"/>
    <w:rsid w:val="00EA350B"/>
    <w:rsid w:val="00EA36B6"/>
    <w:rsid w:val="00EA3B80"/>
    <w:rsid w:val="00EA3C3C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59AF"/>
    <w:rsid w:val="00EE78A6"/>
    <w:rsid w:val="00EF046C"/>
    <w:rsid w:val="00EF0FC9"/>
    <w:rsid w:val="00EF1072"/>
    <w:rsid w:val="00EF2F78"/>
    <w:rsid w:val="00EF43B8"/>
    <w:rsid w:val="00EF4452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55D7"/>
    <w:rsid w:val="00F15C16"/>
    <w:rsid w:val="00F17600"/>
    <w:rsid w:val="00F176C2"/>
    <w:rsid w:val="00F177DC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637E"/>
    <w:rsid w:val="00F3780C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59C8"/>
    <w:rsid w:val="00F65A4E"/>
    <w:rsid w:val="00F65ABB"/>
    <w:rsid w:val="00F66329"/>
    <w:rsid w:val="00F66346"/>
    <w:rsid w:val="00F66FA0"/>
    <w:rsid w:val="00F66FF2"/>
    <w:rsid w:val="00F72318"/>
    <w:rsid w:val="00F7390D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54C2"/>
    <w:rsid w:val="00FC6E9D"/>
    <w:rsid w:val="00FC7F95"/>
    <w:rsid w:val="00FD0BC8"/>
    <w:rsid w:val="00FD1187"/>
    <w:rsid w:val="00FD1CCD"/>
    <w:rsid w:val="00FD3180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Fodor Kornélia</cp:lastModifiedBy>
  <cp:revision>26</cp:revision>
  <cp:lastPrinted>2023-01-11T14:58:00Z</cp:lastPrinted>
  <dcterms:created xsi:type="dcterms:W3CDTF">2024-09-04T07:03:00Z</dcterms:created>
  <dcterms:modified xsi:type="dcterms:W3CDTF">2024-09-12T06:23:00Z</dcterms:modified>
</cp:coreProperties>
</file>